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393" w:rsidRPr="00E76087" w:rsidRDefault="00BB7D36" w:rsidP="00635393">
      <w:pPr>
        <w:pStyle w:val="NoSpacing"/>
        <w:spacing w:after="240"/>
        <w:rPr>
          <w:rStyle w:val="Hyperlink"/>
          <w:rFonts w:ascii="Century Gothic" w:hAnsi="Century Gothic" w:cs="Arial"/>
        </w:rPr>
        <w:sectPr w:rsidR="00635393" w:rsidRPr="00E76087" w:rsidSect="00FB78B7">
          <w:type w:val="continuous"/>
          <w:pgSz w:w="12240" w:h="15840"/>
          <w:pgMar w:top="720" w:right="720" w:bottom="720" w:left="720" w:header="720" w:footer="720" w:gutter="0"/>
          <w:cols w:space="720"/>
          <w:docGrid w:linePitch="360"/>
        </w:sectPr>
      </w:pPr>
      <w:r w:rsidRPr="00BB7D36">
        <w:rPr>
          <w:rFonts w:ascii="Century Gothic" w:hAnsi="Century Gothic" w:cs="Arial"/>
          <w:noProof/>
        </w:rPr>
        <w:pict>
          <v:shapetype id="_x0000_t202" coordsize="21600,21600" o:spt="202" path="m,l,21600r21600,l21600,xe">
            <v:stroke joinstyle="miter"/>
            <v:path gradientshapeok="t" o:connecttype="rect"/>
          </v:shapetype>
          <v:shape id="Text Box 2" o:spid="_x0000_s1026" type="#_x0000_t202" style="position:absolute;margin-left:328.6pt;margin-top:10.35pt;width:215.6pt;height:67.2pt;z-index:251660288;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PgQ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" stroked="f">
            <v:textbox>
              <w:txbxContent>
                <w:p w:rsidR="00B67DEA" w:rsidRPr="00FB78B7" w:rsidRDefault="00B67DEA" w:rsidP="009279E0">
                  <w:pPr>
                    <w:jc w:val="right"/>
                    <w:rPr>
                      <w:rFonts w:ascii="Century Gothic" w:hAnsi="Century Gothic" w:cs="Arial"/>
                      <w:sz w:val="20"/>
                      <w:szCs w:val="20"/>
                    </w:rPr>
                  </w:pPr>
                  <w:r w:rsidRPr="00FB78B7">
                    <w:rPr>
                      <w:rFonts w:ascii="Century Gothic" w:hAnsi="Century Gothic" w:cs="Arial"/>
                      <w:sz w:val="20"/>
                      <w:szCs w:val="20"/>
                    </w:rPr>
                    <w:t xml:space="preserve">746 Panmure Road </w:t>
                  </w:r>
                  <w:r w:rsidRPr="00FB78B7">
                    <w:rPr>
                      <w:rFonts w:ascii="Century Gothic" w:hAnsi="Century Gothic" w:cs="Arial"/>
                      <w:sz w:val="20"/>
                      <w:szCs w:val="20"/>
                    </w:rPr>
                    <w:br/>
                    <w:t>Haverford, PA  19041</w:t>
                  </w:r>
                  <w:r w:rsidRPr="00FB78B7">
                    <w:rPr>
                      <w:rFonts w:ascii="Century Gothic" w:hAnsi="Century Gothic" w:cs="Arial"/>
                      <w:sz w:val="20"/>
                      <w:szCs w:val="20"/>
                    </w:rPr>
                    <w:br/>
                    <w:t>610.525.0272</w:t>
                  </w:r>
                  <w:r w:rsidRPr="00FB78B7">
                    <w:rPr>
                      <w:rFonts w:ascii="Century Gothic" w:hAnsi="Century Gothic" w:cs="Arial"/>
                      <w:sz w:val="20"/>
                      <w:szCs w:val="20"/>
                    </w:rPr>
                    <w:br/>
                    <w:t>www.mainlineart.org</w:t>
                  </w:r>
                </w:p>
              </w:txbxContent>
            </v:textbox>
          </v:shape>
        </w:pict>
      </w:r>
      <w:r w:rsidR="009279E0" w:rsidRPr="00E76087">
        <w:rPr>
          <w:rFonts w:ascii="Century Gothic" w:hAnsi="Century Gothic" w:cs="Arial"/>
          <w:b/>
          <w:bCs/>
          <w:noProof/>
        </w:rPr>
        <w:drawing>
          <wp:inline distT="0" distB="0" distL="0" distR="0">
            <wp:extent cx="2581275" cy="899144"/>
            <wp:effectExtent l="0" t="0" r="0" b="0"/>
            <wp:docPr id="6" name="Picture 5" descr="MLarts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rtsl.tif"/>
                    <pic:cNvPicPr/>
                  </pic:nvPicPr>
                  <pic:blipFill>
                    <a:blip r:embed="rId5" cstate="print"/>
                    <a:stretch>
                      <a:fillRect/>
                    </a:stretch>
                  </pic:blipFill>
                  <pic:spPr>
                    <a:xfrm>
                      <a:off x="0" y="0"/>
                      <a:ext cx="2609362" cy="908928"/>
                    </a:xfrm>
                    <a:prstGeom prst="rect">
                      <a:avLst/>
                    </a:prstGeom>
                  </pic:spPr>
                </pic:pic>
              </a:graphicData>
            </a:graphic>
          </wp:inline>
        </w:drawing>
      </w:r>
      <w:r w:rsidR="009279E0" w:rsidRPr="00E76087">
        <w:rPr>
          <w:rFonts w:ascii="Century Gothic" w:hAnsi="Century Gothic" w:cs="Arial"/>
        </w:rPr>
        <w:br/>
      </w:r>
      <w:r w:rsidR="009279E0" w:rsidRPr="00E76087">
        <w:rPr>
          <w:rFonts w:ascii="Century Gothic" w:hAnsi="Century Gothic" w:cs="Arial"/>
        </w:rPr>
        <w:br/>
        <w:t>FOR IMMEDIATE RELEASE</w:t>
      </w:r>
      <w:r w:rsidR="009279E0" w:rsidRPr="00E76087">
        <w:rPr>
          <w:rFonts w:ascii="Century Gothic" w:hAnsi="Century Gothic" w:cs="Arial"/>
        </w:rPr>
        <w:br/>
        <w:t xml:space="preserve">CONTACT: </w:t>
      </w:r>
      <w:r w:rsidR="00F05227" w:rsidRPr="00E76087">
        <w:rPr>
          <w:rFonts w:ascii="Century Gothic" w:hAnsi="Century Gothic" w:cs="Arial"/>
        </w:rPr>
        <w:t>Rachel Ammon</w:t>
      </w:r>
      <w:r w:rsidR="009279E0" w:rsidRPr="00E76087">
        <w:rPr>
          <w:rFonts w:ascii="Century Gothic" w:hAnsi="Century Gothic" w:cs="Arial"/>
        </w:rPr>
        <w:t xml:space="preserve">, </w:t>
      </w:r>
      <w:r w:rsidR="00F05227" w:rsidRPr="00E76087">
        <w:rPr>
          <w:rFonts w:ascii="Century Gothic" w:hAnsi="Century Gothic" w:cs="Arial"/>
        </w:rPr>
        <w:t>Communications Director</w:t>
      </w:r>
      <w:r w:rsidR="00E401C9">
        <w:rPr>
          <w:rFonts w:ascii="Century Gothic" w:hAnsi="Century Gothic" w:cs="Arial"/>
        </w:rPr>
        <w:t>|</w:t>
      </w:r>
      <w:r w:rsidR="00457324" w:rsidRPr="00E76087">
        <w:rPr>
          <w:rFonts w:ascii="Century Gothic" w:hAnsi="Century Gothic" w:cs="Arial"/>
        </w:rPr>
        <w:t>610.525.0272 x1</w:t>
      </w:r>
      <w:r w:rsidR="00F05227" w:rsidRPr="00E76087">
        <w:rPr>
          <w:rFonts w:ascii="Century Gothic" w:hAnsi="Century Gothic" w:cs="Arial"/>
        </w:rPr>
        <w:t>25</w:t>
      </w:r>
      <w:r w:rsidR="00E401C9">
        <w:rPr>
          <w:rFonts w:ascii="Century Gothic" w:hAnsi="Century Gothic" w:cs="Arial"/>
        </w:rPr>
        <w:t>|</w:t>
      </w:r>
      <w:hyperlink r:id="rId6" w:history="1">
        <w:r w:rsidR="00F05227" w:rsidRPr="00E76087">
          <w:rPr>
            <w:rStyle w:val="Hyperlink"/>
            <w:rFonts w:ascii="Century Gothic" w:hAnsi="Century Gothic" w:cs="Arial"/>
          </w:rPr>
          <w:t>rammon@mainlineart.org</w:t>
        </w:r>
      </w:hyperlink>
      <w:r w:rsidR="00635393" w:rsidRPr="00E76087">
        <w:rPr>
          <w:rStyle w:val="Hyperlink"/>
          <w:rFonts w:ascii="Century Gothic" w:hAnsi="Century Gothic" w:cs="Arial"/>
        </w:rPr>
        <w:br/>
      </w:r>
    </w:p>
    <w:p w:rsidR="00F31A93" w:rsidRDefault="00294A31" w:rsidP="00F31A93">
      <w:pPr>
        <w:pStyle w:val="NoSpacing"/>
        <w:spacing w:after="240"/>
        <w:jc w:val="center"/>
        <w:rPr>
          <w:rFonts w:ascii="Century Gothic" w:hAnsi="Century Gothic" w:cs="Arial"/>
        </w:rPr>
      </w:pPr>
      <w:r>
        <w:rPr>
          <w:rFonts w:ascii="Century Gothic" w:hAnsi="Century Gothic" w:cs="Arial"/>
        </w:rPr>
        <w:lastRenderedPageBreak/>
        <w:br/>
      </w:r>
      <w:r w:rsidR="00635393" w:rsidRPr="00F54D4E">
        <w:rPr>
          <w:rFonts w:ascii="Century Gothic" w:hAnsi="Century Gothic" w:cs="Arial"/>
          <w:noProof/>
          <w:color w:val="0000FF" w:themeColor="hyperlink"/>
        </w:rPr>
        <w:drawing>
          <wp:inline distT="0" distB="0" distL="0" distR="0">
            <wp:extent cx="3242127" cy="81521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LAC_Panorama_Logo_2015_black.png"/>
                    <pic:cNvPicPr/>
                  </pic:nvPicPr>
                  <pic:blipFill>
                    <a:blip r:embed="rId7" cstate="print"/>
                    <a:stretch>
                      <a:fillRect/>
                    </a:stretch>
                  </pic:blipFill>
                  <pic:spPr>
                    <a:xfrm>
                      <a:off x="0" y="0"/>
                      <a:ext cx="3242127" cy="815217"/>
                    </a:xfrm>
                    <a:prstGeom prst="rect">
                      <a:avLst/>
                    </a:prstGeom>
                  </pic:spPr>
                </pic:pic>
              </a:graphicData>
            </a:graphic>
          </wp:inline>
        </w:drawing>
      </w:r>
    </w:p>
    <w:p w:rsidR="00841024" w:rsidRPr="00E76087" w:rsidRDefault="00635393" w:rsidP="00F31A93">
      <w:pPr>
        <w:pStyle w:val="NoSpacing"/>
        <w:spacing w:after="240"/>
        <w:jc w:val="center"/>
        <w:rPr>
          <w:rFonts w:ascii="Century Gothic" w:hAnsi="Century Gothic" w:cs="Arial"/>
        </w:rPr>
      </w:pPr>
      <w:r w:rsidRPr="00E76087">
        <w:rPr>
          <w:rStyle w:val="Hyperlink"/>
          <w:rFonts w:ascii="Century Gothic" w:hAnsi="Century Gothic" w:cs="Arial"/>
        </w:rPr>
        <w:br/>
      </w:r>
      <w:r w:rsidR="00294A31">
        <w:rPr>
          <w:rFonts w:ascii="Century Gothic" w:hAnsi="Century Gothic" w:cs="Arial"/>
          <w:noProof/>
        </w:rPr>
        <w:drawing>
          <wp:inline distT="0" distB="0" distL="0" distR="0">
            <wp:extent cx="5676265" cy="3066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sival_LeahMacDonald.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1" t="-1" b="15264"/>
                    <a:stretch/>
                  </pic:blipFill>
                  <pic:spPr bwMode="auto">
                    <a:xfrm>
                      <a:off x="0" y="0"/>
                      <a:ext cx="5678782" cy="3068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56B4" w:rsidRPr="00E76087" w:rsidRDefault="00DA56B4" w:rsidP="00DA56B4">
      <w:pPr>
        <w:pStyle w:val="NoSpacing"/>
        <w:rPr>
          <w:rFonts w:ascii="Century Gothic" w:hAnsi="Century Gothic" w:cs="Arial"/>
        </w:rPr>
        <w:sectPr w:rsidR="00DA56B4" w:rsidRPr="00E76087" w:rsidSect="00FB78B7">
          <w:type w:val="continuous"/>
          <w:pgSz w:w="12240" w:h="15840"/>
          <w:pgMar w:top="720" w:right="720" w:bottom="720" w:left="720" w:header="720" w:footer="720" w:gutter="0"/>
          <w:cols w:space="720"/>
          <w:docGrid w:linePitch="360"/>
        </w:sectPr>
      </w:pPr>
    </w:p>
    <w:p w:rsidR="005E21F8" w:rsidRPr="00E13A6F" w:rsidRDefault="00F60216" w:rsidP="00E13A6F">
      <w:pPr>
        <w:pStyle w:val="NoSpacing"/>
        <w:jc w:val="center"/>
        <w:rPr>
          <w:rFonts w:ascii="Century Gothic" w:hAnsi="Century Gothic" w:cs="Arial"/>
          <w:b/>
          <w:sz w:val="26"/>
          <w:szCs w:val="26"/>
        </w:rPr>
      </w:pPr>
      <w:r>
        <w:rPr>
          <w:rFonts w:ascii="Century Gothic" w:hAnsi="Century Gothic" w:cs="Arial"/>
          <w:b/>
          <w:sz w:val="28"/>
          <w:szCs w:val="28"/>
        </w:rPr>
        <w:lastRenderedPageBreak/>
        <w:br/>
      </w:r>
      <w:r w:rsidR="00341E5C">
        <w:rPr>
          <w:rFonts w:ascii="Century Gothic" w:hAnsi="Century Gothic" w:cs="Arial"/>
          <w:b/>
          <w:sz w:val="28"/>
          <w:szCs w:val="28"/>
        </w:rPr>
        <w:t xml:space="preserve">Multimedia </w:t>
      </w:r>
      <w:r w:rsidR="00580BA3">
        <w:rPr>
          <w:rFonts w:ascii="Century Gothic" w:hAnsi="Century Gothic" w:cs="Arial"/>
          <w:b/>
          <w:sz w:val="28"/>
          <w:szCs w:val="28"/>
        </w:rPr>
        <w:t>Spectacle</w:t>
      </w:r>
      <w:r w:rsidR="00341E5C">
        <w:rPr>
          <w:rFonts w:ascii="Century Gothic" w:hAnsi="Century Gothic" w:cs="Arial"/>
          <w:b/>
          <w:sz w:val="28"/>
          <w:szCs w:val="28"/>
        </w:rPr>
        <w:t xml:space="preserve"> Planned for 2016 </w:t>
      </w:r>
      <w:r w:rsidR="00294A31" w:rsidRPr="00CE5CB5">
        <w:rPr>
          <w:rFonts w:ascii="Century Gothic" w:hAnsi="Century Gothic" w:cs="Arial"/>
          <w:b/>
          <w:i/>
          <w:sz w:val="28"/>
          <w:szCs w:val="28"/>
        </w:rPr>
        <w:t>Panorama</w:t>
      </w:r>
      <w:r w:rsidR="00294A31">
        <w:rPr>
          <w:rFonts w:ascii="Century Gothic" w:hAnsi="Century Gothic" w:cs="Arial"/>
          <w:b/>
          <w:sz w:val="28"/>
          <w:szCs w:val="28"/>
        </w:rPr>
        <w:t xml:space="preserve"> Festival at </w:t>
      </w:r>
      <w:r w:rsidR="00294A31">
        <w:rPr>
          <w:rFonts w:ascii="Century Gothic" w:hAnsi="Century Gothic" w:cs="Arial"/>
          <w:b/>
          <w:sz w:val="28"/>
          <w:szCs w:val="28"/>
        </w:rPr>
        <w:br/>
        <w:t>Main Line Art Center</w:t>
      </w:r>
      <w:r w:rsidR="00BA5192">
        <w:rPr>
          <w:rFonts w:ascii="Century Gothic" w:hAnsi="Century Gothic" w:cs="Arial"/>
          <w:b/>
          <w:sz w:val="28"/>
          <w:szCs w:val="28"/>
        </w:rPr>
        <w:t xml:space="preserve"> in Haverford</w:t>
      </w:r>
      <w:r w:rsidR="00635393" w:rsidRPr="00E76087">
        <w:rPr>
          <w:rFonts w:ascii="Century Gothic" w:hAnsi="Century Gothic" w:cs="Arial"/>
          <w:b/>
          <w:i/>
          <w:sz w:val="28"/>
          <w:szCs w:val="28"/>
        </w:rPr>
        <w:br/>
      </w:r>
      <w:r w:rsidR="001A4C5E" w:rsidRPr="00E76087">
        <w:rPr>
          <w:rFonts w:ascii="Century Gothic" w:hAnsi="Century Gothic" w:cs="Arial"/>
          <w:i/>
          <w:sz w:val="26"/>
          <w:szCs w:val="26"/>
        </w:rPr>
        <w:br/>
      </w:r>
      <w:r w:rsidR="00F31A93">
        <w:rPr>
          <w:rFonts w:ascii="Century Gothic" w:hAnsi="Century Gothic" w:cs="Arial"/>
          <w:b/>
          <w:sz w:val="26"/>
          <w:szCs w:val="26"/>
        </w:rPr>
        <w:t>Saturday, October 2</w:t>
      </w:r>
      <w:r w:rsidR="00722171">
        <w:rPr>
          <w:rFonts w:ascii="Century Gothic" w:hAnsi="Century Gothic" w:cs="Arial"/>
          <w:b/>
          <w:sz w:val="26"/>
          <w:szCs w:val="26"/>
        </w:rPr>
        <w:t>2</w:t>
      </w:r>
      <w:r w:rsidR="00F31A93">
        <w:rPr>
          <w:rFonts w:ascii="Century Gothic" w:hAnsi="Century Gothic" w:cs="Arial"/>
          <w:b/>
          <w:sz w:val="26"/>
          <w:szCs w:val="26"/>
        </w:rPr>
        <w:t>, 5 to 9 pm</w:t>
      </w:r>
      <w:r w:rsidR="005E70CC">
        <w:rPr>
          <w:rFonts w:ascii="Century Gothic" w:hAnsi="Century Gothic" w:cs="Arial"/>
          <w:b/>
          <w:sz w:val="26"/>
          <w:szCs w:val="26"/>
        </w:rPr>
        <w:br/>
      </w:r>
      <w:r w:rsidR="005E70CC">
        <w:rPr>
          <w:rFonts w:ascii="Century Gothic" w:hAnsi="Century Gothic" w:cs="Arial"/>
          <w:b/>
          <w:sz w:val="26"/>
          <w:szCs w:val="26"/>
        </w:rPr>
        <w:br/>
      </w:r>
      <w:r w:rsidR="005E70CC" w:rsidRPr="005E70CC">
        <w:rPr>
          <w:rFonts w:ascii="Century Gothic" w:hAnsi="Century Gothic" w:cs="Arial"/>
          <w:i/>
        </w:rPr>
        <w:t>Fire Spinning Special Performance: 7-7:30 pm</w:t>
      </w:r>
      <w:r w:rsidR="005E70CC" w:rsidRPr="005E70CC">
        <w:rPr>
          <w:rFonts w:ascii="Century Gothic" w:hAnsi="Century Gothic" w:cs="Arial"/>
          <w:i/>
        </w:rPr>
        <w:br/>
        <w:t>Interactive, Multimedia Performance by Digital Artist in Residence Leo Hylan: 7:30 pm</w:t>
      </w:r>
      <w:r w:rsidR="00302B1A">
        <w:rPr>
          <w:rFonts w:ascii="Century Gothic" w:hAnsi="Century Gothic" w:cs="Arial"/>
          <w:i/>
        </w:rPr>
        <w:br/>
        <w:t>Darkroom Installation with Matt Giel: 6-8 pm</w:t>
      </w:r>
      <w:r w:rsidR="00580BA3">
        <w:rPr>
          <w:rFonts w:ascii="Century Gothic" w:hAnsi="Century Gothic" w:cs="Arial"/>
          <w:i/>
        </w:rPr>
        <w:br/>
        <w:t>DJ, Food Trucks, Demos, Interactive Art: 5-9 pm</w:t>
      </w:r>
      <w:r w:rsidR="00945C4F" w:rsidRPr="00E76087">
        <w:rPr>
          <w:rFonts w:ascii="Century Gothic" w:hAnsi="Century Gothic" w:cs="Arial"/>
          <w:b/>
          <w:sz w:val="26"/>
          <w:szCs w:val="26"/>
        </w:rPr>
        <w:br/>
      </w:r>
    </w:p>
    <w:p w:rsidR="00BF0C00" w:rsidRDefault="000C3C22" w:rsidP="00F31A93">
      <w:pPr>
        <w:shd w:val="clear" w:color="auto" w:fill="FFFFFF"/>
        <w:ind w:left="-270"/>
        <w:rPr>
          <w:rFonts w:ascii="Century Gothic" w:hAnsi="Century Gothic"/>
          <w:sz w:val="22"/>
          <w:szCs w:val="22"/>
        </w:rPr>
      </w:pPr>
      <w:r w:rsidRPr="00F31A93">
        <w:rPr>
          <w:rFonts w:ascii="Century Gothic" w:hAnsi="Century Gothic" w:cs="Arial"/>
          <w:sz w:val="22"/>
          <w:szCs w:val="22"/>
        </w:rPr>
        <w:t xml:space="preserve">HAVERFORD, </w:t>
      </w:r>
      <w:r w:rsidRPr="00BA5192">
        <w:rPr>
          <w:rFonts w:ascii="Century Gothic" w:hAnsi="Century Gothic"/>
          <w:sz w:val="22"/>
          <w:szCs w:val="22"/>
        </w:rPr>
        <w:t>PA (</w:t>
      </w:r>
      <w:r w:rsidR="00F31A93" w:rsidRPr="00BA5192">
        <w:rPr>
          <w:rFonts w:ascii="Century Gothic" w:hAnsi="Century Gothic"/>
          <w:sz w:val="22"/>
          <w:szCs w:val="22"/>
        </w:rPr>
        <w:t xml:space="preserve">October </w:t>
      </w:r>
      <w:r w:rsidR="00BA5192" w:rsidRPr="00BA5192">
        <w:rPr>
          <w:rFonts w:ascii="Century Gothic" w:hAnsi="Century Gothic"/>
          <w:sz w:val="22"/>
          <w:szCs w:val="22"/>
        </w:rPr>
        <w:t>4</w:t>
      </w:r>
      <w:r w:rsidR="00FB78B7" w:rsidRPr="00BA5192">
        <w:rPr>
          <w:rFonts w:ascii="Century Gothic" w:hAnsi="Century Gothic"/>
          <w:sz w:val="22"/>
          <w:szCs w:val="22"/>
        </w:rPr>
        <w:t>, 201</w:t>
      </w:r>
      <w:r w:rsidR="00BA5192" w:rsidRPr="00BA5192">
        <w:rPr>
          <w:rFonts w:ascii="Century Gothic" w:hAnsi="Century Gothic"/>
          <w:sz w:val="22"/>
          <w:szCs w:val="22"/>
        </w:rPr>
        <w:t>6</w:t>
      </w:r>
      <w:r w:rsidR="00EA5340" w:rsidRPr="00BA5192">
        <w:rPr>
          <w:rFonts w:ascii="Century Gothic" w:hAnsi="Century Gothic"/>
          <w:sz w:val="22"/>
          <w:szCs w:val="22"/>
        </w:rPr>
        <w:t>)</w:t>
      </w:r>
      <w:r w:rsidR="00EA5340" w:rsidRPr="00F31A93">
        <w:rPr>
          <w:rFonts w:ascii="Century Gothic" w:hAnsi="Century Gothic" w:cs="Arial"/>
          <w:sz w:val="22"/>
          <w:szCs w:val="22"/>
        </w:rPr>
        <w:t xml:space="preserve"> —</w:t>
      </w:r>
      <w:r w:rsidR="00635393" w:rsidRPr="00F31A93">
        <w:rPr>
          <w:rFonts w:ascii="Century Gothic" w:hAnsi="Century Gothic" w:cs="Arial"/>
          <w:sz w:val="22"/>
          <w:szCs w:val="22"/>
        </w:rPr>
        <w:t xml:space="preserve"> </w:t>
      </w:r>
      <w:r w:rsidR="00341E5C">
        <w:rPr>
          <w:rFonts w:ascii="Century Gothic" w:hAnsi="Century Gothic" w:cs="Arial"/>
          <w:sz w:val="22"/>
          <w:szCs w:val="22"/>
        </w:rPr>
        <w:t xml:space="preserve">Digital and hands-on are set to collide on Saturday, October 22 from 5 to 9 pm </w:t>
      </w:r>
      <w:r w:rsidR="00BF0C00">
        <w:rPr>
          <w:rFonts w:ascii="Century Gothic" w:hAnsi="Century Gothic" w:cs="Arial"/>
          <w:sz w:val="22"/>
          <w:szCs w:val="22"/>
        </w:rPr>
        <w:t xml:space="preserve">at Main Line Art Center in Haverford </w:t>
      </w:r>
      <w:r w:rsidR="00341E5C">
        <w:rPr>
          <w:rFonts w:ascii="Century Gothic" w:hAnsi="Century Gothic" w:cs="Arial"/>
          <w:sz w:val="22"/>
          <w:szCs w:val="22"/>
        </w:rPr>
        <w:t xml:space="preserve">for this year’s </w:t>
      </w:r>
      <w:r w:rsidR="00341E5C" w:rsidRPr="00CE5CB5">
        <w:rPr>
          <w:rFonts w:ascii="Century Gothic" w:hAnsi="Century Gothic" w:cs="Arial"/>
          <w:i/>
          <w:sz w:val="22"/>
          <w:szCs w:val="22"/>
        </w:rPr>
        <w:t>Panorama</w:t>
      </w:r>
      <w:r w:rsidR="00341E5C">
        <w:rPr>
          <w:rFonts w:ascii="Century Gothic" w:hAnsi="Century Gothic" w:cs="Arial"/>
          <w:sz w:val="22"/>
          <w:szCs w:val="22"/>
        </w:rPr>
        <w:t xml:space="preserve"> Festival.  From fire spinners, stilt walkers, food trucks, and multimedia live art performances outside, to interactive digital demos and stunning contemporary artwork inside, Main Line Art Center’s signature event promises to be a delight for all of the senses.</w:t>
      </w:r>
      <w:r w:rsidR="00BA5192">
        <w:rPr>
          <w:rFonts w:ascii="Century Gothic" w:hAnsi="Century Gothic" w:cs="Arial"/>
          <w:sz w:val="22"/>
          <w:szCs w:val="22"/>
        </w:rPr>
        <w:t xml:space="preserve"> </w:t>
      </w:r>
      <w:r w:rsidR="00341E5C">
        <w:rPr>
          <w:rFonts w:ascii="Century Gothic" w:hAnsi="Century Gothic" w:cs="Arial"/>
          <w:sz w:val="22"/>
          <w:szCs w:val="22"/>
        </w:rPr>
        <w:br/>
      </w:r>
      <w:r w:rsidR="00341E5C">
        <w:rPr>
          <w:rFonts w:ascii="Century Gothic" w:hAnsi="Century Gothic" w:cs="Arial"/>
          <w:sz w:val="22"/>
          <w:szCs w:val="22"/>
        </w:rPr>
        <w:br/>
      </w:r>
      <w:r w:rsidR="005E70CC">
        <w:rPr>
          <w:rFonts w:ascii="Century Gothic" w:hAnsi="Century Gothic"/>
          <w:sz w:val="22"/>
          <w:szCs w:val="22"/>
        </w:rPr>
        <w:t>The</w:t>
      </w:r>
      <w:r w:rsidR="00F31A93" w:rsidRPr="00F31A93">
        <w:rPr>
          <w:rFonts w:ascii="Century Gothic" w:hAnsi="Century Gothic"/>
          <w:sz w:val="22"/>
          <w:szCs w:val="22"/>
        </w:rPr>
        <w:t xml:space="preserve"> free Festival </w:t>
      </w:r>
      <w:r w:rsidR="003976C9">
        <w:rPr>
          <w:rFonts w:ascii="Century Gothic" w:hAnsi="Century Gothic"/>
          <w:sz w:val="22"/>
          <w:szCs w:val="22"/>
        </w:rPr>
        <w:t xml:space="preserve">anchors </w:t>
      </w:r>
      <w:r w:rsidR="00F31A93" w:rsidRPr="00F31A93">
        <w:rPr>
          <w:rFonts w:ascii="Century Gothic" w:hAnsi="Century Gothic"/>
          <w:sz w:val="22"/>
          <w:szCs w:val="22"/>
        </w:rPr>
        <w:t xml:space="preserve">the </w:t>
      </w:r>
      <w:r w:rsidR="001934E1">
        <w:rPr>
          <w:rFonts w:ascii="Century Gothic" w:hAnsi="Century Gothic"/>
          <w:sz w:val="22"/>
          <w:szCs w:val="22"/>
        </w:rPr>
        <w:t xml:space="preserve">Art </w:t>
      </w:r>
      <w:r w:rsidR="00F31A93" w:rsidRPr="00F31A93">
        <w:rPr>
          <w:rFonts w:ascii="Century Gothic" w:hAnsi="Century Gothic"/>
          <w:sz w:val="22"/>
          <w:szCs w:val="22"/>
        </w:rPr>
        <w:t xml:space="preserve">Center’s </w:t>
      </w:r>
      <w:r w:rsidR="00722171">
        <w:rPr>
          <w:rFonts w:ascii="Century Gothic" w:hAnsi="Century Gothic"/>
          <w:sz w:val="22"/>
          <w:szCs w:val="22"/>
        </w:rPr>
        <w:t>second</w:t>
      </w:r>
      <w:r w:rsidR="0076557F">
        <w:rPr>
          <w:rFonts w:ascii="Century Gothic" w:hAnsi="Century Gothic"/>
          <w:sz w:val="22"/>
          <w:szCs w:val="22"/>
        </w:rPr>
        <w:t xml:space="preserve"> </w:t>
      </w:r>
      <w:r w:rsidR="00BF0C00">
        <w:rPr>
          <w:rFonts w:ascii="Century Gothic" w:hAnsi="Century Gothic"/>
          <w:sz w:val="22"/>
          <w:szCs w:val="22"/>
        </w:rPr>
        <w:t>presentation of</w:t>
      </w:r>
      <w:r w:rsidR="00F31A93" w:rsidRPr="00F31A93">
        <w:rPr>
          <w:rFonts w:ascii="Century Gothic" w:hAnsi="Century Gothic"/>
          <w:sz w:val="22"/>
          <w:szCs w:val="22"/>
        </w:rPr>
        <w:t xml:space="preserve"> </w:t>
      </w:r>
      <w:r w:rsidR="00F31A93" w:rsidRPr="00F31A93">
        <w:rPr>
          <w:rFonts w:ascii="Century Gothic" w:hAnsi="Century Gothic"/>
          <w:i/>
          <w:sz w:val="22"/>
          <w:szCs w:val="22"/>
        </w:rPr>
        <w:t xml:space="preserve">Panorama: Image-Based </w:t>
      </w:r>
      <w:r w:rsidR="00F31A93" w:rsidRPr="00F31A93">
        <w:rPr>
          <w:rFonts w:ascii="Century Gothic" w:hAnsi="Century Gothic"/>
          <w:i/>
          <w:sz w:val="22"/>
          <w:szCs w:val="22"/>
        </w:rPr>
        <w:lastRenderedPageBreak/>
        <w:t>Art in the 21</w:t>
      </w:r>
      <w:r w:rsidR="00F31A93" w:rsidRPr="00F31A93">
        <w:rPr>
          <w:rFonts w:ascii="Century Gothic" w:hAnsi="Century Gothic"/>
          <w:i/>
          <w:sz w:val="22"/>
          <w:szCs w:val="22"/>
          <w:vertAlign w:val="superscript"/>
        </w:rPr>
        <w:t>st</w:t>
      </w:r>
      <w:r w:rsidR="00F31A93" w:rsidRPr="00F31A93">
        <w:rPr>
          <w:rFonts w:ascii="Century Gothic" w:hAnsi="Century Gothic"/>
          <w:i/>
          <w:sz w:val="22"/>
          <w:szCs w:val="22"/>
        </w:rPr>
        <w:t xml:space="preserve"> Century</w:t>
      </w:r>
      <w:r w:rsidR="00F31A93" w:rsidRPr="00F31A93">
        <w:rPr>
          <w:rFonts w:ascii="Century Gothic" w:hAnsi="Century Gothic"/>
          <w:sz w:val="22"/>
          <w:szCs w:val="22"/>
        </w:rPr>
        <w:t xml:space="preserve">, which boasts </w:t>
      </w:r>
      <w:r w:rsidR="00722171">
        <w:rPr>
          <w:rFonts w:ascii="Century Gothic" w:hAnsi="Century Gothic"/>
          <w:sz w:val="22"/>
          <w:szCs w:val="22"/>
        </w:rPr>
        <w:t>5</w:t>
      </w:r>
      <w:r w:rsidR="00BE0A18">
        <w:rPr>
          <w:rFonts w:ascii="Century Gothic" w:hAnsi="Century Gothic"/>
          <w:sz w:val="22"/>
          <w:szCs w:val="22"/>
        </w:rPr>
        <w:t xml:space="preserve">0+ events from September to November presented by </w:t>
      </w:r>
      <w:r w:rsidR="00F31A93" w:rsidRPr="00F31A93">
        <w:rPr>
          <w:rFonts w:ascii="Century Gothic" w:hAnsi="Century Gothic"/>
          <w:sz w:val="22"/>
          <w:szCs w:val="22"/>
        </w:rPr>
        <w:t xml:space="preserve">the Art Center and its </w:t>
      </w:r>
      <w:r w:rsidR="00722171">
        <w:rPr>
          <w:rFonts w:ascii="Century Gothic" w:hAnsi="Century Gothic"/>
          <w:sz w:val="22"/>
          <w:szCs w:val="22"/>
        </w:rPr>
        <w:t>40</w:t>
      </w:r>
      <w:r w:rsidR="005E70CC">
        <w:rPr>
          <w:rFonts w:ascii="Century Gothic" w:hAnsi="Century Gothic"/>
          <w:sz w:val="22"/>
          <w:szCs w:val="22"/>
        </w:rPr>
        <w:t>+ p</w:t>
      </w:r>
      <w:r w:rsidR="00F31A93" w:rsidRPr="00F31A93">
        <w:rPr>
          <w:rFonts w:ascii="Century Gothic" w:hAnsi="Century Gothic"/>
          <w:sz w:val="22"/>
          <w:szCs w:val="22"/>
        </w:rPr>
        <w:t xml:space="preserve">artners </w:t>
      </w:r>
      <w:r w:rsidR="00BE0A18">
        <w:rPr>
          <w:rFonts w:ascii="Century Gothic" w:hAnsi="Century Gothic"/>
          <w:sz w:val="22"/>
          <w:szCs w:val="22"/>
        </w:rPr>
        <w:t xml:space="preserve">across Greater Philadelphia </w:t>
      </w:r>
      <w:r w:rsidR="00F31A93" w:rsidRPr="00F31A93">
        <w:rPr>
          <w:rFonts w:ascii="Century Gothic" w:hAnsi="Century Gothic"/>
          <w:sz w:val="22"/>
          <w:szCs w:val="22"/>
        </w:rPr>
        <w:t xml:space="preserve">celebrating </w:t>
      </w:r>
      <w:r w:rsidR="005E70CC">
        <w:rPr>
          <w:rFonts w:ascii="Century Gothic" w:hAnsi="Century Gothic"/>
          <w:sz w:val="22"/>
          <w:szCs w:val="22"/>
        </w:rPr>
        <w:t>photography and digital media in contemporary art</w:t>
      </w:r>
      <w:r w:rsidR="00F31A93" w:rsidRPr="00F31A93">
        <w:rPr>
          <w:rFonts w:ascii="Century Gothic" w:hAnsi="Century Gothic"/>
          <w:sz w:val="22"/>
          <w:szCs w:val="22"/>
        </w:rPr>
        <w:t>.</w:t>
      </w:r>
      <w:r w:rsidR="00BE0A18">
        <w:rPr>
          <w:rFonts w:ascii="Century Gothic" w:hAnsi="Century Gothic"/>
          <w:sz w:val="22"/>
          <w:szCs w:val="22"/>
        </w:rPr>
        <w:t xml:space="preserve"> </w:t>
      </w:r>
      <w:r w:rsidR="00BE0A18" w:rsidRPr="00CE5CB5">
        <w:rPr>
          <w:rFonts w:ascii="Century Gothic" w:hAnsi="Century Gothic"/>
          <w:i/>
          <w:sz w:val="22"/>
          <w:szCs w:val="22"/>
        </w:rPr>
        <w:t>Panorama</w:t>
      </w:r>
      <w:r w:rsidR="00BE0A18">
        <w:rPr>
          <w:rFonts w:ascii="Century Gothic" w:hAnsi="Century Gothic"/>
          <w:sz w:val="22"/>
          <w:szCs w:val="22"/>
        </w:rPr>
        <w:t xml:space="preserve"> 2016 is supported in part by an award from the National Endowment for the Arts.</w:t>
      </w:r>
      <w:r w:rsidR="00F31A93" w:rsidRPr="00F31A93">
        <w:rPr>
          <w:rFonts w:ascii="Century Gothic" w:hAnsi="Century Gothic"/>
          <w:sz w:val="22"/>
          <w:szCs w:val="22"/>
        </w:rPr>
        <w:br/>
      </w:r>
      <w:r w:rsidR="00F31A93" w:rsidRPr="00F31A93">
        <w:rPr>
          <w:rFonts w:ascii="Century Gothic" w:hAnsi="Century Gothic"/>
          <w:sz w:val="22"/>
          <w:szCs w:val="22"/>
        </w:rPr>
        <w:br/>
        <w:t>The party won’t be hard to miss</w:t>
      </w:r>
      <w:r w:rsidR="005E70CC">
        <w:rPr>
          <w:rFonts w:ascii="Century Gothic" w:hAnsi="Century Gothic"/>
          <w:sz w:val="22"/>
          <w:szCs w:val="22"/>
        </w:rPr>
        <w:t>!</w:t>
      </w:r>
      <w:r w:rsidR="00F31A93" w:rsidRPr="00F31A93">
        <w:rPr>
          <w:rFonts w:ascii="Century Gothic" w:hAnsi="Century Gothic"/>
          <w:sz w:val="22"/>
          <w:szCs w:val="22"/>
        </w:rPr>
        <w:t xml:space="preserve">  </w:t>
      </w:r>
      <w:r w:rsidR="00F31A93" w:rsidRPr="00BF0C00">
        <w:rPr>
          <w:rFonts w:ascii="Century Gothic" w:hAnsi="Century Gothic"/>
          <w:sz w:val="22"/>
          <w:szCs w:val="22"/>
        </w:rPr>
        <w:t xml:space="preserve">Firespinners </w:t>
      </w:r>
      <w:r w:rsidR="00BF0C00" w:rsidRPr="00BF0C00">
        <w:rPr>
          <w:rFonts w:ascii="Century Gothic" w:hAnsi="Century Gothic"/>
          <w:sz w:val="22"/>
          <w:szCs w:val="22"/>
        </w:rPr>
        <w:t xml:space="preserve">and stilt walkers </w:t>
      </w:r>
      <w:r w:rsidR="0076557F" w:rsidRPr="00BF0C00">
        <w:rPr>
          <w:rFonts w:ascii="Century Gothic" w:hAnsi="Century Gothic"/>
          <w:sz w:val="22"/>
          <w:szCs w:val="22"/>
        </w:rPr>
        <w:t xml:space="preserve">from </w:t>
      </w:r>
      <w:hyperlink r:id="rId9" w:history="1">
        <w:r w:rsidR="0076557F" w:rsidRPr="00BF0C00">
          <w:rPr>
            <w:rStyle w:val="Hyperlink"/>
            <w:rFonts w:ascii="Century Gothic" w:hAnsi="Century Gothic"/>
            <w:sz w:val="22"/>
            <w:szCs w:val="22"/>
          </w:rPr>
          <w:t>7</w:t>
        </w:r>
        <w:r w:rsidR="00C11282" w:rsidRPr="00BF0C00">
          <w:rPr>
            <w:rStyle w:val="Hyperlink"/>
            <w:rFonts w:ascii="Century Gothic" w:hAnsi="Century Gothic"/>
            <w:sz w:val="22"/>
            <w:szCs w:val="22"/>
          </w:rPr>
          <w:t>t</w:t>
        </w:r>
        <w:r w:rsidR="0076557F" w:rsidRPr="00BF0C00">
          <w:rPr>
            <w:rStyle w:val="Hyperlink"/>
            <w:rFonts w:ascii="Century Gothic" w:hAnsi="Century Gothic"/>
            <w:sz w:val="22"/>
            <w:szCs w:val="22"/>
          </w:rPr>
          <w:t>extures</w:t>
        </w:r>
      </w:hyperlink>
      <w:r w:rsidR="0076557F" w:rsidRPr="00BF0C00">
        <w:rPr>
          <w:rFonts w:ascii="Century Gothic" w:hAnsi="Century Gothic"/>
          <w:sz w:val="22"/>
          <w:szCs w:val="22"/>
        </w:rPr>
        <w:t xml:space="preserve"> </w:t>
      </w:r>
      <w:r w:rsidR="00F31A93" w:rsidRPr="00BF0C00">
        <w:rPr>
          <w:rFonts w:ascii="Century Gothic" w:hAnsi="Century Gothic"/>
          <w:sz w:val="22"/>
          <w:szCs w:val="22"/>
        </w:rPr>
        <w:t xml:space="preserve">will perform from </w:t>
      </w:r>
      <w:r w:rsidR="00F31A93" w:rsidRPr="00302B1A">
        <w:rPr>
          <w:rFonts w:ascii="Century Gothic" w:hAnsi="Century Gothic"/>
          <w:sz w:val="22"/>
          <w:szCs w:val="22"/>
        </w:rPr>
        <w:t xml:space="preserve">5:30-7:30 pm, and will put on a special presentation </w:t>
      </w:r>
      <w:r w:rsidR="00302B1A" w:rsidRPr="00302B1A">
        <w:rPr>
          <w:rFonts w:ascii="Century Gothic" w:hAnsi="Century Gothic"/>
          <w:sz w:val="22"/>
          <w:szCs w:val="22"/>
        </w:rPr>
        <w:t>from</w:t>
      </w:r>
      <w:r w:rsidR="00F31A93" w:rsidRPr="00302B1A">
        <w:rPr>
          <w:rFonts w:ascii="Century Gothic" w:hAnsi="Century Gothic"/>
          <w:sz w:val="22"/>
          <w:szCs w:val="22"/>
        </w:rPr>
        <w:t xml:space="preserve"> 7 </w:t>
      </w:r>
      <w:r w:rsidR="00302B1A" w:rsidRPr="00302B1A">
        <w:rPr>
          <w:rFonts w:ascii="Century Gothic" w:hAnsi="Century Gothic"/>
          <w:sz w:val="22"/>
          <w:szCs w:val="22"/>
        </w:rPr>
        <w:t xml:space="preserve">to 7:30 </w:t>
      </w:r>
      <w:r w:rsidR="00F31A93" w:rsidRPr="00302B1A">
        <w:rPr>
          <w:rFonts w:ascii="Century Gothic" w:hAnsi="Century Gothic"/>
          <w:sz w:val="22"/>
          <w:szCs w:val="22"/>
        </w:rPr>
        <w:t>pm</w:t>
      </w:r>
      <w:r w:rsidR="00F31A93" w:rsidRPr="00BF0C00">
        <w:rPr>
          <w:rFonts w:ascii="Century Gothic" w:hAnsi="Century Gothic"/>
          <w:sz w:val="22"/>
          <w:szCs w:val="22"/>
        </w:rPr>
        <w:t>.  Main Line Art Center’s</w:t>
      </w:r>
      <w:r w:rsidR="00F31A93" w:rsidRPr="00F31A93">
        <w:rPr>
          <w:rFonts w:ascii="Century Gothic" w:hAnsi="Century Gothic"/>
          <w:sz w:val="22"/>
          <w:szCs w:val="22"/>
        </w:rPr>
        <w:t xml:space="preserve"> historical </w:t>
      </w:r>
      <w:r w:rsidR="00F31A93" w:rsidRPr="005E70CC">
        <w:rPr>
          <w:rFonts w:ascii="Century Gothic" w:hAnsi="Century Gothic"/>
          <w:sz w:val="22"/>
          <w:szCs w:val="22"/>
        </w:rPr>
        <w:t>white house</w:t>
      </w:r>
      <w:r w:rsidR="00F31A93" w:rsidRPr="00F31A93">
        <w:rPr>
          <w:rFonts w:ascii="Century Gothic" w:hAnsi="Century Gothic"/>
          <w:sz w:val="22"/>
          <w:szCs w:val="22"/>
        </w:rPr>
        <w:t xml:space="preserve"> </w:t>
      </w:r>
      <w:r w:rsidR="00153119">
        <w:rPr>
          <w:rFonts w:ascii="Century Gothic" w:hAnsi="Century Gothic"/>
          <w:sz w:val="22"/>
          <w:szCs w:val="22"/>
        </w:rPr>
        <w:t>will become</w:t>
      </w:r>
      <w:r w:rsidR="00F31A93" w:rsidRPr="00F31A93">
        <w:rPr>
          <w:rFonts w:ascii="Century Gothic" w:hAnsi="Century Gothic"/>
          <w:sz w:val="22"/>
          <w:szCs w:val="22"/>
        </w:rPr>
        <w:t xml:space="preserve"> a canvas as</w:t>
      </w:r>
      <w:r w:rsidR="00BF0C00" w:rsidRPr="00F31A93">
        <w:rPr>
          <w:rFonts w:ascii="Century Gothic" w:hAnsi="Century Gothic"/>
          <w:sz w:val="22"/>
          <w:szCs w:val="22"/>
        </w:rPr>
        <w:t> 2016</w:t>
      </w:r>
      <w:r w:rsidR="00BF0C00">
        <w:rPr>
          <w:rFonts w:ascii="Century Gothic" w:hAnsi="Century Gothic"/>
          <w:sz w:val="22"/>
          <w:szCs w:val="22"/>
        </w:rPr>
        <w:t xml:space="preserve"> </w:t>
      </w:r>
      <w:r w:rsidR="00F31A93" w:rsidRPr="00F31A93">
        <w:rPr>
          <w:rFonts w:ascii="Century Gothic" w:hAnsi="Century Gothic"/>
          <w:sz w:val="22"/>
          <w:szCs w:val="22"/>
        </w:rPr>
        <w:t>Digital Artist in Residence </w:t>
      </w:r>
      <w:hyperlink r:id="rId10" w:history="1">
        <w:r w:rsidR="004D3528" w:rsidRPr="004D3528">
          <w:rPr>
            <w:rStyle w:val="Hyperlink"/>
            <w:rFonts w:ascii="Century Gothic" w:hAnsi="Century Gothic"/>
            <w:sz w:val="22"/>
            <w:szCs w:val="22"/>
          </w:rPr>
          <w:t>Leo Hylan</w:t>
        </w:r>
      </w:hyperlink>
      <w:r w:rsidR="00F31A93" w:rsidRPr="00F31A93">
        <w:rPr>
          <w:rFonts w:ascii="Century Gothic" w:hAnsi="Century Gothic"/>
          <w:sz w:val="22"/>
          <w:szCs w:val="22"/>
        </w:rPr>
        <w:t xml:space="preserve"> </w:t>
      </w:r>
      <w:r w:rsidR="00BF0C00">
        <w:rPr>
          <w:rFonts w:ascii="Century Gothic" w:hAnsi="Century Gothic"/>
          <w:sz w:val="22"/>
          <w:szCs w:val="22"/>
        </w:rPr>
        <w:t>lights up the night with site</w:t>
      </w:r>
      <w:r w:rsidR="00BF0C00" w:rsidRPr="00153119">
        <w:rPr>
          <w:rFonts w:ascii="Century Gothic" w:hAnsi="Century Gothic"/>
          <w:sz w:val="22"/>
          <w:szCs w:val="22"/>
        </w:rPr>
        <w:t>-</w:t>
      </w:r>
      <w:r w:rsidR="00BF0C00">
        <w:rPr>
          <w:rFonts w:ascii="Century Gothic" w:hAnsi="Century Gothic"/>
          <w:sz w:val="22"/>
          <w:szCs w:val="22"/>
        </w:rPr>
        <w:t>specific, interactive multimedia performances</w:t>
      </w:r>
      <w:r w:rsidR="00153119">
        <w:rPr>
          <w:rFonts w:ascii="Century Gothic" w:hAnsi="Century Gothic"/>
          <w:sz w:val="22"/>
          <w:szCs w:val="22"/>
        </w:rPr>
        <w:t xml:space="preserve"> </w:t>
      </w:r>
      <w:r w:rsidR="00580BA3">
        <w:rPr>
          <w:rFonts w:ascii="Century Gothic" w:hAnsi="Century Gothic"/>
          <w:sz w:val="22"/>
          <w:szCs w:val="22"/>
        </w:rPr>
        <w:t xml:space="preserve">projected </w:t>
      </w:r>
      <w:r w:rsidR="00153119">
        <w:rPr>
          <w:rFonts w:ascii="Century Gothic" w:hAnsi="Century Gothic"/>
          <w:sz w:val="22"/>
          <w:szCs w:val="22"/>
        </w:rPr>
        <w:t xml:space="preserve">on the front and side of the building.  Festival attendees can grab a bite from food trucks </w:t>
      </w:r>
      <w:r w:rsidR="00153119" w:rsidRPr="00153119">
        <w:rPr>
          <w:rFonts w:ascii="Century Gothic" w:hAnsi="Century Gothic"/>
          <w:sz w:val="22"/>
          <w:szCs w:val="22"/>
        </w:rPr>
        <w:t>Chef Johnny Bravo's Surf n Turf and Short Order Mobile Cuisine</w:t>
      </w:r>
      <w:r w:rsidR="00153119">
        <w:rPr>
          <w:color w:val="1F497D"/>
        </w:rPr>
        <w:t xml:space="preserve"> </w:t>
      </w:r>
      <w:r w:rsidR="00153119" w:rsidRPr="00153119">
        <w:rPr>
          <w:rFonts w:ascii="Century Gothic" w:hAnsi="Century Gothic"/>
          <w:sz w:val="22"/>
          <w:szCs w:val="22"/>
        </w:rPr>
        <w:t>as they groove to the sounds of DJ The Architech</w:t>
      </w:r>
      <w:r w:rsidR="00153119">
        <w:rPr>
          <w:rFonts w:ascii="Century Gothic" w:hAnsi="Century Gothic"/>
          <w:sz w:val="22"/>
          <w:szCs w:val="22"/>
        </w:rPr>
        <w:t>.</w:t>
      </w:r>
    </w:p>
    <w:p w:rsidR="00BF0C00" w:rsidRDefault="00BF0C00" w:rsidP="00F31A93">
      <w:pPr>
        <w:shd w:val="clear" w:color="auto" w:fill="FFFFFF"/>
        <w:ind w:left="-270"/>
        <w:rPr>
          <w:rFonts w:ascii="Century Gothic" w:hAnsi="Century Gothic"/>
          <w:sz w:val="22"/>
          <w:szCs w:val="22"/>
        </w:rPr>
      </w:pPr>
    </w:p>
    <w:p w:rsidR="00F31A93" w:rsidRPr="00F31A93" w:rsidRDefault="00F31A93" w:rsidP="00F31A93">
      <w:pPr>
        <w:shd w:val="clear" w:color="auto" w:fill="FFFFFF"/>
        <w:ind w:left="-270"/>
        <w:rPr>
          <w:rFonts w:ascii="Century Gothic" w:hAnsi="Century Gothic"/>
          <w:sz w:val="22"/>
          <w:szCs w:val="22"/>
        </w:rPr>
      </w:pPr>
      <w:r w:rsidRPr="00F31A93">
        <w:rPr>
          <w:rFonts w:ascii="Century Gothic" w:hAnsi="Century Gothic"/>
          <w:sz w:val="22"/>
          <w:szCs w:val="22"/>
        </w:rPr>
        <w:t xml:space="preserve">Once inside, Festival-goers can gather inspiration </w:t>
      </w:r>
      <w:r w:rsidR="005E70CC">
        <w:rPr>
          <w:rFonts w:ascii="Century Gothic" w:hAnsi="Century Gothic"/>
          <w:sz w:val="22"/>
          <w:szCs w:val="22"/>
        </w:rPr>
        <w:t xml:space="preserve">from </w:t>
      </w:r>
      <w:r w:rsidR="005E70CC" w:rsidRPr="00CE5CB5">
        <w:rPr>
          <w:rFonts w:ascii="Century Gothic" w:hAnsi="Century Gothic"/>
          <w:i/>
          <w:sz w:val="22"/>
          <w:szCs w:val="22"/>
        </w:rPr>
        <w:t>Panorama</w:t>
      </w:r>
      <w:r w:rsidR="005E70CC">
        <w:rPr>
          <w:rFonts w:ascii="Century Gothic" w:hAnsi="Century Gothic"/>
          <w:sz w:val="22"/>
          <w:szCs w:val="22"/>
        </w:rPr>
        <w:t xml:space="preserve"> feature</w:t>
      </w:r>
      <w:r w:rsidRPr="00F31A93">
        <w:rPr>
          <w:rFonts w:ascii="Century Gothic" w:hAnsi="Century Gothic"/>
          <w:sz w:val="22"/>
          <w:szCs w:val="22"/>
        </w:rPr>
        <w:t xml:space="preserve"> exhibition </w:t>
      </w:r>
      <w:hyperlink r:id="rId11" w:history="1">
        <w:r w:rsidR="00843D58" w:rsidRPr="00843D58">
          <w:rPr>
            <w:rStyle w:val="Hyperlink"/>
            <w:rFonts w:ascii="Century Gothic" w:hAnsi="Century Gothic"/>
            <w:i/>
            <w:sz w:val="22"/>
            <w:szCs w:val="22"/>
          </w:rPr>
          <w:t>Enlightened Earth</w:t>
        </w:r>
      </w:hyperlink>
      <w:r w:rsidRPr="00F31A93">
        <w:rPr>
          <w:rFonts w:ascii="Century Gothic" w:hAnsi="Century Gothic"/>
          <w:sz w:val="22"/>
          <w:szCs w:val="22"/>
        </w:rPr>
        <w:t xml:space="preserve">. On view through November </w:t>
      </w:r>
      <w:r w:rsidR="00843D58">
        <w:rPr>
          <w:rFonts w:ascii="Century Gothic" w:hAnsi="Century Gothic"/>
          <w:sz w:val="22"/>
          <w:szCs w:val="22"/>
        </w:rPr>
        <w:t>5</w:t>
      </w:r>
      <w:r w:rsidRPr="00F31A93">
        <w:rPr>
          <w:rFonts w:ascii="Century Gothic" w:hAnsi="Century Gothic"/>
          <w:sz w:val="22"/>
          <w:szCs w:val="22"/>
        </w:rPr>
        <w:t xml:space="preserve">, </w:t>
      </w:r>
      <w:r w:rsidR="00843D58">
        <w:rPr>
          <w:rFonts w:ascii="Century Gothic" w:hAnsi="Century Gothic"/>
          <w:i/>
          <w:iCs/>
          <w:sz w:val="22"/>
          <w:szCs w:val="22"/>
        </w:rPr>
        <w:t>Enlightened Earth</w:t>
      </w:r>
      <w:r w:rsidRPr="00F31A93">
        <w:rPr>
          <w:rFonts w:ascii="Century Gothic" w:hAnsi="Century Gothic"/>
          <w:sz w:val="22"/>
          <w:szCs w:val="22"/>
        </w:rPr>
        <w:t xml:space="preserve"> </w:t>
      </w:r>
      <w:r w:rsidR="00843D58" w:rsidRPr="00843D58">
        <w:rPr>
          <w:rFonts w:ascii="Century Gothic" w:hAnsi="Century Gothic"/>
          <w:sz w:val="22"/>
        </w:rPr>
        <w:t>explores nature and our complex relationship to its past, present, and future with works</w:t>
      </w:r>
      <w:r w:rsidRPr="00843D58">
        <w:rPr>
          <w:rFonts w:ascii="Century Gothic" w:hAnsi="Century Gothic"/>
          <w:sz w:val="20"/>
          <w:szCs w:val="22"/>
        </w:rPr>
        <w:t xml:space="preserve"> </w:t>
      </w:r>
      <w:r w:rsidRPr="00F31A93">
        <w:rPr>
          <w:rFonts w:ascii="Century Gothic" w:hAnsi="Century Gothic"/>
          <w:sz w:val="22"/>
          <w:szCs w:val="22"/>
        </w:rPr>
        <w:t xml:space="preserve">by </w:t>
      </w:r>
      <w:hyperlink r:id="rId12" w:history="1">
        <w:r w:rsidR="008C302C" w:rsidRPr="008C302C">
          <w:rPr>
            <w:rStyle w:val="Hyperlink"/>
            <w:rFonts w:ascii="Century Gothic" w:hAnsi="Century Gothic"/>
            <w:sz w:val="22"/>
            <w:szCs w:val="22"/>
          </w:rPr>
          <w:t>Julianna Foster</w:t>
        </w:r>
      </w:hyperlink>
      <w:r w:rsidRPr="00F31A93">
        <w:rPr>
          <w:rFonts w:ascii="Century Gothic" w:hAnsi="Century Gothic"/>
          <w:sz w:val="22"/>
          <w:szCs w:val="22"/>
        </w:rPr>
        <w:t xml:space="preserve"> (</w:t>
      </w:r>
      <w:r w:rsidR="008C302C" w:rsidRPr="00F31A93">
        <w:rPr>
          <w:rFonts w:ascii="Century Gothic" w:hAnsi="Century Gothic"/>
          <w:sz w:val="22"/>
          <w:szCs w:val="22"/>
        </w:rPr>
        <w:t>Philadelphia, PA</w:t>
      </w:r>
      <w:r w:rsidRPr="00F31A93">
        <w:rPr>
          <w:rFonts w:ascii="Century Gothic" w:hAnsi="Century Gothic"/>
          <w:sz w:val="22"/>
          <w:szCs w:val="22"/>
        </w:rPr>
        <w:t xml:space="preserve">), </w:t>
      </w:r>
      <w:hyperlink r:id="rId13" w:history="1">
        <w:r w:rsidR="008C302C" w:rsidRPr="008C302C">
          <w:rPr>
            <w:rStyle w:val="Hyperlink"/>
            <w:rFonts w:ascii="Century Gothic" w:hAnsi="Century Gothic"/>
            <w:sz w:val="22"/>
            <w:szCs w:val="22"/>
          </w:rPr>
          <w:t>Nick Pedersen</w:t>
        </w:r>
      </w:hyperlink>
      <w:r w:rsidRPr="00F31A93">
        <w:rPr>
          <w:rFonts w:ascii="Century Gothic" w:hAnsi="Century Gothic"/>
          <w:sz w:val="22"/>
          <w:szCs w:val="22"/>
        </w:rPr>
        <w:t xml:space="preserve"> (</w:t>
      </w:r>
      <w:r w:rsidR="008C302C">
        <w:rPr>
          <w:rFonts w:ascii="Century Gothic" w:hAnsi="Century Gothic"/>
          <w:sz w:val="22"/>
          <w:szCs w:val="22"/>
        </w:rPr>
        <w:t>Burlington, NJ</w:t>
      </w:r>
      <w:r w:rsidRPr="00F31A93">
        <w:rPr>
          <w:rFonts w:ascii="Century Gothic" w:hAnsi="Century Gothic"/>
          <w:sz w:val="22"/>
          <w:szCs w:val="22"/>
        </w:rPr>
        <w:t>)</w:t>
      </w:r>
      <w:r w:rsidR="00580BA3">
        <w:rPr>
          <w:rFonts w:ascii="Century Gothic" w:hAnsi="Century Gothic"/>
          <w:sz w:val="22"/>
          <w:szCs w:val="22"/>
        </w:rPr>
        <w:t xml:space="preserve"> and </w:t>
      </w:r>
      <w:hyperlink r:id="rId14" w:history="1">
        <w:r w:rsidR="00580BA3" w:rsidRPr="00580BA3">
          <w:rPr>
            <w:rStyle w:val="Hyperlink"/>
            <w:rFonts w:ascii="Century Gothic" w:hAnsi="Century Gothic"/>
            <w:sz w:val="22"/>
            <w:szCs w:val="22"/>
          </w:rPr>
          <w:t>Mark Dorf</w:t>
        </w:r>
      </w:hyperlink>
      <w:r w:rsidR="00580BA3">
        <w:rPr>
          <w:rFonts w:ascii="Century Gothic" w:hAnsi="Century Gothic"/>
          <w:sz w:val="22"/>
          <w:szCs w:val="22"/>
        </w:rPr>
        <w:t xml:space="preserve"> (New York), who was recently included on Art Zealous’ list of </w:t>
      </w:r>
      <w:r w:rsidR="00580BA3" w:rsidRPr="00580BA3">
        <w:rPr>
          <w:rFonts w:ascii="Century Gothic" w:hAnsi="Century Gothic"/>
          <w:i/>
          <w:sz w:val="22"/>
          <w:szCs w:val="22"/>
        </w:rPr>
        <w:t>30 Under 30ish</w:t>
      </w:r>
      <w:r w:rsidRPr="00F31A93">
        <w:rPr>
          <w:rFonts w:ascii="Century Gothic" w:hAnsi="Century Gothic"/>
          <w:sz w:val="22"/>
          <w:szCs w:val="22"/>
        </w:rPr>
        <w:t xml:space="preserve">. </w:t>
      </w:r>
      <w:r w:rsidR="008C302C" w:rsidRPr="008C302C">
        <w:rPr>
          <w:rFonts w:ascii="Century Gothic" w:hAnsi="Century Gothic"/>
          <w:sz w:val="22"/>
        </w:rPr>
        <w:t xml:space="preserve">Their work leads us down a path of multi-layered, multi-media discovery through storytelling, </w:t>
      </w:r>
      <w:r w:rsidR="00153119">
        <w:rPr>
          <w:rFonts w:ascii="Century Gothic" w:hAnsi="Century Gothic"/>
          <w:sz w:val="22"/>
        </w:rPr>
        <w:t xml:space="preserve">scientific research, and </w:t>
      </w:r>
      <w:r w:rsidR="008C302C" w:rsidRPr="008C302C">
        <w:rPr>
          <w:rFonts w:ascii="Century Gothic" w:hAnsi="Century Gothic"/>
          <w:sz w:val="22"/>
        </w:rPr>
        <w:t>fantastical landscapes.</w:t>
      </w:r>
      <w:r w:rsidR="00CB5BD1">
        <w:rPr>
          <w:rFonts w:ascii="Century Gothic" w:hAnsi="Century Gothic"/>
          <w:sz w:val="22"/>
          <w:szCs w:val="22"/>
        </w:rPr>
        <w:br/>
      </w:r>
    </w:p>
    <w:p w:rsidR="00CB5BD1" w:rsidRPr="00F31A93" w:rsidRDefault="00F31A93" w:rsidP="00CE5CB5">
      <w:pPr>
        <w:shd w:val="clear" w:color="auto" w:fill="FFFFFF"/>
        <w:ind w:left="-270"/>
        <w:rPr>
          <w:rFonts w:ascii="Century Gothic" w:hAnsi="Century Gothic" w:cs="Arial"/>
          <w:color w:val="000000"/>
          <w:sz w:val="22"/>
          <w:szCs w:val="22"/>
          <w:shd w:val="clear" w:color="auto" w:fill="FFFFFF"/>
        </w:rPr>
      </w:pPr>
      <w:r w:rsidRPr="00F31A93">
        <w:rPr>
          <w:rFonts w:ascii="Century Gothic" w:hAnsi="Century Gothic"/>
          <w:sz w:val="22"/>
          <w:szCs w:val="22"/>
        </w:rPr>
        <w:t xml:space="preserve">The party doesn’t stop at the gallery!  Festival attendees can make their way from studio to studio to channel their own </w:t>
      </w:r>
      <w:r w:rsidRPr="005E70CC">
        <w:rPr>
          <w:rFonts w:ascii="Century Gothic" w:hAnsi="Century Gothic"/>
          <w:sz w:val="22"/>
          <w:szCs w:val="22"/>
        </w:rPr>
        <w:t xml:space="preserve">creativity through hands-on </w:t>
      </w:r>
      <w:r w:rsidR="00302B1A">
        <w:rPr>
          <w:rFonts w:ascii="Century Gothic" w:hAnsi="Century Gothic"/>
          <w:sz w:val="22"/>
          <w:szCs w:val="22"/>
        </w:rPr>
        <w:t>projects</w:t>
      </w:r>
      <w:r w:rsidRPr="005E70CC">
        <w:rPr>
          <w:rFonts w:ascii="Century Gothic" w:hAnsi="Century Gothic"/>
          <w:sz w:val="22"/>
          <w:szCs w:val="22"/>
        </w:rPr>
        <w:t xml:space="preserve"> </w:t>
      </w:r>
      <w:r w:rsidR="00302B1A">
        <w:rPr>
          <w:rFonts w:ascii="Century Gothic" w:hAnsi="Century Gothic"/>
          <w:sz w:val="22"/>
          <w:szCs w:val="22"/>
        </w:rPr>
        <w:t>melding</w:t>
      </w:r>
      <w:r w:rsidRPr="005E70CC">
        <w:rPr>
          <w:rFonts w:ascii="Century Gothic" w:hAnsi="Century Gothic"/>
          <w:sz w:val="22"/>
          <w:szCs w:val="22"/>
        </w:rPr>
        <w:t xml:space="preserve"> new techn</w:t>
      </w:r>
      <w:r w:rsidR="00302B1A">
        <w:rPr>
          <w:rFonts w:ascii="Century Gothic" w:hAnsi="Century Gothic"/>
          <w:sz w:val="22"/>
          <w:szCs w:val="22"/>
        </w:rPr>
        <w:t xml:space="preserve">ology with traditional mediums.  Activities include image transfers onto wood to create coasters or ornaments, silkscreen prints and t-shirts (available for purchase), and collaborative stop-animation productions.  In the Art Center’s </w:t>
      </w:r>
      <w:r w:rsidR="00580BA3">
        <w:rPr>
          <w:rFonts w:ascii="Century Gothic" w:hAnsi="Century Gothic"/>
          <w:sz w:val="22"/>
          <w:szCs w:val="22"/>
        </w:rPr>
        <w:t xml:space="preserve">traditional black and white </w:t>
      </w:r>
      <w:r w:rsidR="00302B1A">
        <w:rPr>
          <w:rFonts w:ascii="Century Gothic" w:hAnsi="Century Gothic"/>
          <w:sz w:val="22"/>
          <w:szCs w:val="22"/>
        </w:rPr>
        <w:t xml:space="preserve">dark room, artist </w:t>
      </w:r>
      <w:hyperlink r:id="rId15" w:history="1">
        <w:r w:rsidR="00302B1A" w:rsidRPr="00302B1A">
          <w:rPr>
            <w:rStyle w:val="Hyperlink"/>
            <w:rFonts w:ascii="Century Gothic" w:hAnsi="Century Gothic"/>
            <w:sz w:val="22"/>
            <w:szCs w:val="22"/>
          </w:rPr>
          <w:t>Matt Giel</w:t>
        </w:r>
      </w:hyperlink>
      <w:r w:rsidR="00302B1A">
        <w:rPr>
          <w:rFonts w:ascii="Century Gothic" w:hAnsi="Century Gothic"/>
          <w:sz w:val="22"/>
          <w:szCs w:val="22"/>
        </w:rPr>
        <w:t xml:space="preserve"> will present an installation featuring his photography from 6 to 8 pm.</w:t>
      </w:r>
      <w:r w:rsidR="00302B1A">
        <w:rPr>
          <w:rFonts w:ascii="Century Gothic" w:hAnsi="Century Gothic"/>
          <w:sz w:val="22"/>
          <w:szCs w:val="22"/>
        </w:rPr>
        <w:br/>
      </w:r>
      <w:r w:rsidR="00302B1A">
        <w:rPr>
          <w:rFonts w:ascii="Century Gothic" w:hAnsi="Century Gothic"/>
          <w:sz w:val="22"/>
          <w:szCs w:val="22"/>
        </w:rPr>
        <w:br/>
        <w:t xml:space="preserve">During the Festival, and through November 5, artists of all ages are encouraged to create and upload digital photos, animation, or short videos for the </w:t>
      </w:r>
      <w:r w:rsidR="00302B1A" w:rsidRPr="00CE5CB5">
        <w:rPr>
          <w:rFonts w:ascii="Century Gothic" w:hAnsi="Century Gothic"/>
          <w:i/>
          <w:sz w:val="22"/>
          <w:szCs w:val="22"/>
        </w:rPr>
        <w:t>Panorama</w:t>
      </w:r>
      <w:r w:rsidR="00302B1A">
        <w:rPr>
          <w:rFonts w:ascii="Century Gothic" w:hAnsi="Century Gothic"/>
          <w:sz w:val="22"/>
          <w:szCs w:val="22"/>
        </w:rPr>
        <w:t xml:space="preserve"> virtual exhibition, </w:t>
      </w:r>
      <w:r w:rsidR="00302B1A" w:rsidRPr="00302B1A">
        <w:rPr>
          <w:rFonts w:ascii="Century Gothic" w:hAnsi="Century Gothic"/>
          <w:i/>
          <w:sz w:val="22"/>
          <w:szCs w:val="22"/>
        </w:rPr>
        <w:t>Earth Works</w:t>
      </w:r>
      <w:r w:rsidR="00302B1A">
        <w:rPr>
          <w:rFonts w:ascii="Century Gothic" w:hAnsi="Century Gothic"/>
          <w:sz w:val="22"/>
          <w:szCs w:val="22"/>
        </w:rPr>
        <w:t xml:space="preserve">.  Work can be </w:t>
      </w:r>
      <w:r w:rsidR="00CE5CB5">
        <w:rPr>
          <w:rFonts w:ascii="Century Gothic" w:hAnsi="Century Gothic"/>
          <w:sz w:val="22"/>
          <w:szCs w:val="22"/>
        </w:rPr>
        <w:t>made</w:t>
      </w:r>
      <w:r w:rsidR="00302B1A">
        <w:rPr>
          <w:rFonts w:ascii="Century Gothic" w:hAnsi="Century Gothic"/>
          <w:sz w:val="22"/>
          <w:szCs w:val="22"/>
        </w:rPr>
        <w:t xml:space="preserve"> at one of the Art Center’s Green Partners, </w:t>
      </w:r>
      <w:r w:rsidR="00CE5CB5">
        <w:rPr>
          <w:rFonts w:ascii="Century Gothic" w:hAnsi="Century Gothic"/>
          <w:sz w:val="22"/>
          <w:szCs w:val="22"/>
        </w:rPr>
        <w:t xml:space="preserve">gardens, arboretums, and green spaces in Greater Philadelphia, or at a location of their choosing.  </w:t>
      </w:r>
      <w:r w:rsidR="00302B1A">
        <w:rPr>
          <w:rFonts w:ascii="Century Gothic" w:hAnsi="Century Gothic"/>
          <w:sz w:val="22"/>
          <w:szCs w:val="22"/>
        </w:rPr>
        <w:t xml:space="preserve"> </w:t>
      </w:r>
      <w:r w:rsidR="00CE5CB5">
        <w:rPr>
          <w:rFonts w:ascii="Century Gothic" w:hAnsi="Century Gothic"/>
          <w:sz w:val="22"/>
          <w:szCs w:val="22"/>
        </w:rPr>
        <w:t xml:space="preserve">The exhibition will go live on mainlineart.org in January. </w:t>
      </w:r>
      <w:r w:rsidR="00302B1A">
        <w:rPr>
          <w:rFonts w:ascii="Century Gothic" w:hAnsi="Century Gothic"/>
          <w:sz w:val="22"/>
          <w:szCs w:val="22"/>
        </w:rPr>
        <w:t xml:space="preserve"> </w:t>
      </w:r>
      <w:r w:rsidR="00CE5CB5" w:rsidRPr="00F31A93">
        <w:rPr>
          <w:rFonts w:ascii="Century Gothic" w:hAnsi="Century Gothic"/>
          <w:sz w:val="22"/>
          <w:szCs w:val="22"/>
        </w:rPr>
        <w:t>Cash awards will</w:t>
      </w:r>
      <w:r w:rsidR="00CE5CB5" w:rsidRPr="00F31A93">
        <w:rPr>
          <w:rFonts w:ascii="Century Gothic" w:hAnsi="Century Gothic" w:cs="Arial"/>
          <w:color w:val="000000"/>
          <w:sz w:val="22"/>
          <w:szCs w:val="22"/>
          <w:shd w:val="clear" w:color="auto" w:fill="FFFFFF"/>
        </w:rPr>
        <w:t xml:space="preserve"> be given to one adult artist and one youth artist select</w:t>
      </w:r>
      <w:r w:rsidR="00CE5CB5">
        <w:rPr>
          <w:rFonts w:ascii="Century Gothic" w:hAnsi="Century Gothic" w:cs="Arial"/>
          <w:color w:val="000000"/>
          <w:sz w:val="22"/>
          <w:szCs w:val="22"/>
          <w:shd w:val="clear" w:color="auto" w:fill="FFFFFF"/>
        </w:rPr>
        <w:t>ed as Best in Show.</w:t>
      </w:r>
      <w:r w:rsidR="00CE5CB5">
        <w:rPr>
          <w:rFonts w:ascii="Century Gothic" w:hAnsi="Century Gothic"/>
          <w:sz w:val="22"/>
          <w:szCs w:val="22"/>
        </w:rPr>
        <w:br/>
      </w:r>
    </w:p>
    <w:p w:rsidR="00BE0A18" w:rsidRPr="00BE0A18" w:rsidRDefault="00F31A93" w:rsidP="00BE0A18">
      <w:pPr>
        <w:shd w:val="clear" w:color="auto" w:fill="FFFFFF"/>
        <w:ind w:left="-270"/>
        <w:rPr>
          <w:rFonts w:ascii="Century Gothic" w:hAnsi="Century Gothic" w:cs="Arial"/>
          <w:sz w:val="22"/>
          <w:szCs w:val="22"/>
        </w:rPr>
        <w:sectPr w:rsidR="00BE0A18" w:rsidRPr="00BE0A18" w:rsidSect="00FB78B7">
          <w:type w:val="continuous"/>
          <w:pgSz w:w="12240" w:h="15840"/>
          <w:pgMar w:top="1440" w:right="1440" w:bottom="1440" w:left="1440" w:header="720" w:footer="720" w:gutter="0"/>
          <w:cols w:space="720"/>
          <w:docGrid w:linePitch="360"/>
        </w:sectPr>
      </w:pPr>
      <w:r w:rsidRPr="00F31A93">
        <w:rPr>
          <w:rFonts w:ascii="Century Gothic" w:hAnsi="Century Gothic" w:cs="Arial"/>
          <w:sz w:val="22"/>
          <w:szCs w:val="22"/>
        </w:rPr>
        <w:t>Prior to the Festival on October 2</w:t>
      </w:r>
      <w:r w:rsidR="00283029">
        <w:rPr>
          <w:rFonts w:ascii="Century Gothic" w:hAnsi="Century Gothic" w:cs="Arial"/>
          <w:sz w:val="22"/>
          <w:szCs w:val="22"/>
        </w:rPr>
        <w:t>2</w:t>
      </w:r>
      <w:r w:rsidR="00BE0A18">
        <w:rPr>
          <w:rFonts w:ascii="Century Gothic" w:hAnsi="Century Gothic" w:cs="Arial"/>
          <w:sz w:val="22"/>
          <w:szCs w:val="22"/>
        </w:rPr>
        <w:t xml:space="preserve"> from 1 to 4 pm</w:t>
      </w:r>
      <w:r w:rsidRPr="00F31A93">
        <w:rPr>
          <w:rFonts w:ascii="Century Gothic" w:hAnsi="Century Gothic" w:cs="Arial"/>
          <w:sz w:val="22"/>
          <w:szCs w:val="22"/>
        </w:rPr>
        <w:t xml:space="preserve">, Main Line Art Center is offering </w:t>
      </w:r>
      <w:hyperlink r:id="rId16" w:history="1">
        <w:r w:rsidRPr="00C11282">
          <w:rPr>
            <w:rStyle w:val="Hyperlink"/>
            <w:rFonts w:ascii="Century Gothic" w:hAnsi="Century Gothic" w:cs="Arial"/>
            <w:sz w:val="22"/>
            <w:szCs w:val="22"/>
          </w:rPr>
          <w:t>Portfolio Reviews</w:t>
        </w:r>
      </w:hyperlink>
      <w:r w:rsidRPr="00F31A93">
        <w:rPr>
          <w:rFonts w:ascii="Century Gothic" w:hAnsi="Century Gothic" w:cs="Arial"/>
          <w:sz w:val="22"/>
          <w:szCs w:val="22"/>
        </w:rPr>
        <w:t xml:space="preserve"> with members of the Center’s Artistic Advisory Board</w:t>
      </w:r>
      <w:r w:rsidR="00AB72E7">
        <w:rPr>
          <w:rFonts w:ascii="Century Gothic" w:hAnsi="Century Gothic" w:cs="Arial"/>
          <w:sz w:val="22"/>
          <w:szCs w:val="22"/>
        </w:rPr>
        <w:t xml:space="preserve"> </w:t>
      </w:r>
      <w:r w:rsidR="00AB72E7" w:rsidRPr="00BE0A18">
        <w:rPr>
          <w:rFonts w:ascii="Century Gothic" w:hAnsi="Century Gothic" w:cs="Arial"/>
          <w:sz w:val="22"/>
          <w:szCs w:val="22"/>
        </w:rPr>
        <w:t>and</w:t>
      </w:r>
      <w:r w:rsidR="00BE0A18" w:rsidRPr="00BE0A18">
        <w:rPr>
          <w:rFonts w:ascii="Century Gothic" w:hAnsi="Century Gothic" w:cs="Arial"/>
          <w:sz w:val="22"/>
          <w:szCs w:val="22"/>
        </w:rPr>
        <w:t xml:space="preserve"> </w:t>
      </w:r>
      <w:r w:rsidR="00BE0A18">
        <w:rPr>
          <w:rFonts w:ascii="Century Gothic" w:hAnsi="Century Gothic" w:cs="Arial"/>
          <w:sz w:val="22"/>
          <w:szCs w:val="22"/>
        </w:rPr>
        <w:t xml:space="preserve">internationally-exhibited artist Mark Dorf, featured in </w:t>
      </w:r>
      <w:r w:rsidR="00BE0A18" w:rsidRPr="00BE0A18">
        <w:rPr>
          <w:rFonts w:ascii="Century Gothic" w:hAnsi="Century Gothic" w:cs="Arial"/>
          <w:i/>
          <w:sz w:val="22"/>
          <w:szCs w:val="22"/>
        </w:rPr>
        <w:t>Enlightened Earth</w:t>
      </w:r>
      <w:r w:rsidRPr="00F31A93">
        <w:rPr>
          <w:rFonts w:ascii="Century Gothic" w:hAnsi="Century Gothic" w:cs="Arial"/>
          <w:sz w:val="22"/>
          <w:szCs w:val="22"/>
        </w:rPr>
        <w:t xml:space="preserve">.  Artists will gain valuable feedback on their work and make connections with experts in the field as they participate in one-on-one </w:t>
      </w:r>
      <w:r w:rsidR="00AB72E7">
        <w:rPr>
          <w:rFonts w:ascii="Century Gothic" w:hAnsi="Century Gothic" w:cs="Arial"/>
          <w:sz w:val="22"/>
          <w:szCs w:val="22"/>
        </w:rPr>
        <w:t>artwork</w:t>
      </w:r>
      <w:r w:rsidRPr="00F31A93">
        <w:rPr>
          <w:rFonts w:ascii="Century Gothic" w:hAnsi="Century Gothic" w:cs="Arial"/>
          <w:sz w:val="22"/>
          <w:szCs w:val="22"/>
        </w:rPr>
        <w:t xml:space="preserve"> reviews. </w:t>
      </w:r>
      <w:r w:rsidR="00BE0A18">
        <w:rPr>
          <w:rFonts w:ascii="Century Gothic" w:hAnsi="Century Gothic" w:cs="Arial"/>
          <w:sz w:val="22"/>
          <w:szCs w:val="22"/>
        </w:rPr>
        <w:t xml:space="preserve">Space is limited.  To register ($95) visit </w:t>
      </w:r>
      <w:hyperlink r:id="rId17" w:history="1">
        <w:r w:rsidRPr="00F31A93">
          <w:rPr>
            <w:rStyle w:val="Hyperlink"/>
            <w:rFonts w:ascii="Century Gothic" w:hAnsi="Century Gothic" w:cs="Arial"/>
            <w:sz w:val="22"/>
            <w:szCs w:val="22"/>
          </w:rPr>
          <w:t>www.mainlineart.org</w:t>
        </w:r>
      </w:hyperlink>
      <w:r w:rsidRPr="00F31A93">
        <w:rPr>
          <w:rFonts w:ascii="Century Gothic" w:hAnsi="Century Gothic" w:cs="Arial"/>
          <w:sz w:val="22"/>
          <w:szCs w:val="22"/>
        </w:rPr>
        <w:t xml:space="preserve"> or 610.525.0272</w:t>
      </w:r>
      <w:r w:rsidR="00CB5BD1">
        <w:rPr>
          <w:rFonts w:ascii="Century Gothic" w:hAnsi="Century Gothic" w:cs="Arial"/>
          <w:sz w:val="22"/>
          <w:szCs w:val="22"/>
        </w:rPr>
        <w:t>.</w:t>
      </w:r>
      <w:r w:rsidR="00BE0A18">
        <w:rPr>
          <w:rFonts w:ascii="Century Gothic" w:hAnsi="Century Gothic" w:cs="Arial"/>
          <w:sz w:val="22"/>
          <w:szCs w:val="22"/>
        </w:rPr>
        <w:br/>
      </w:r>
      <w:r w:rsidR="00BE0A18">
        <w:rPr>
          <w:rFonts w:ascii="Century Gothic" w:hAnsi="Century Gothic" w:cs="Arial"/>
          <w:sz w:val="22"/>
          <w:szCs w:val="22"/>
        </w:rPr>
        <w:br/>
      </w:r>
      <w:r w:rsidR="00CB5BD1" w:rsidRPr="00CB5BD1">
        <w:rPr>
          <w:rFonts w:ascii="Century Gothic" w:hAnsi="Century Gothic" w:cs="Arial"/>
          <w:i/>
          <w:sz w:val="22"/>
          <w:szCs w:val="22"/>
        </w:rPr>
        <w:t>Panorama</w:t>
      </w:r>
      <w:r w:rsidR="00CB5BD1" w:rsidRPr="00CB5BD1">
        <w:rPr>
          <w:rFonts w:ascii="Century Gothic" w:hAnsi="Century Gothic" w:cs="Arial"/>
          <w:sz w:val="22"/>
          <w:szCs w:val="22"/>
        </w:rPr>
        <w:t xml:space="preserve"> continues through November </w:t>
      </w:r>
      <w:r w:rsidR="00283029">
        <w:rPr>
          <w:rFonts w:ascii="Century Gothic" w:hAnsi="Century Gothic" w:cs="Arial"/>
          <w:sz w:val="22"/>
          <w:szCs w:val="22"/>
        </w:rPr>
        <w:t>5</w:t>
      </w:r>
      <w:r w:rsidR="00CB5BD1" w:rsidRPr="00CB5BD1">
        <w:rPr>
          <w:rFonts w:ascii="Century Gothic" w:hAnsi="Century Gothic" w:cs="Arial"/>
          <w:sz w:val="22"/>
          <w:szCs w:val="22"/>
        </w:rPr>
        <w:t xml:space="preserve">, and is supported by Business Partners </w:t>
      </w:r>
      <w:hyperlink r:id="rId18" w:history="1">
        <w:r w:rsidR="00CB5BD1" w:rsidRPr="00CB5BD1">
          <w:rPr>
            <w:rStyle w:val="Hyperlink"/>
            <w:rFonts w:ascii="Century Gothic" w:hAnsi="Century Gothic" w:cs="Arial"/>
            <w:sz w:val="22"/>
            <w:szCs w:val="22"/>
          </w:rPr>
          <w:t>Wilkie Lexus</w:t>
        </w:r>
      </w:hyperlink>
      <w:r w:rsidR="00CB5BD1" w:rsidRPr="00CB5BD1">
        <w:rPr>
          <w:rFonts w:ascii="Century Gothic" w:hAnsi="Century Gothic" w:cs="Arial"/>
          <w:sz w:val="22"/>
          <w:szCs w:val="22"/>
        </w:rPr>
        <w:t xml:space="preserve">, </w:t>
      </w:r>
      <w:hyperlink r:id="rId19" w:history="1">
        <w:r w:rsidR="00CB5BD1" w:rsidRPr="00CB5BD1">
          <w:rPr>
            <w:rStyle w:val="Hyperlink"/>
            <w:rFonts w:ascii="Century Gothic" w:hAnsi="Century Gothic" w:cs="Arial"/>
            <w:sz w:val="22"/>
            <w:szCs w:val="22"/>
          </w:rPr>
          <w:t>Main Line Today</w:t>
        </w:r>
      </w:hyperlink>
      <w:r w:rsidR="00CB5BD1" w:rsidRPr="00CB5BD1">
        <w:rPr>
          <w:rFonts w:ascii="Century Gothic" w:hAnsi="Century Gothic" w:cs="Arial"/>
          <w:sz w:val="22"/>
          <w:szCs w:val="22"/>
        </w:rPr>
        <w:t xml:space="preserve">, </w:t>
      </w:r>
      <w:hyperlink r:id="rId20" w:history="1">
        <w:r w:rsidR="00CB5BD1" w:rsidRPr="00CB5BD1">
          <w:rPr>
            <w:rStyle w:val="Hyperlink"/>
            <w:rFonts w:ascii="Century Gothic" w:hAnsi="Century Gothic" w:cs="Arial"/>
            <w:sz w:val="22"/>
            <w:szCs w:val="22"/>
          </w:rPr>
          <w:t>Barefoot Wine &amp; Bubbly</w:t>
        </w:r>
      </w:hyperlink>
      <w:r w:rsidR="00CB5BD1" w:rsidRPr="00CB5BD1">
        <w:rPr>
          <w:rFonts w:ascii="Century Gothic" w:hAnsi="Century Gothic" w:cs="Arial"/>
          <w:sz w:val="22"/>
          <w:szCs w:val="22"/>
        </w:rPr>
        <w:t xml:space="preserve">, </w:t>
      </w:r>
      <w:hyperlink r:id="rId21" w:history="1">
        <w:r w:rsidR="00CB5BD1" w:rsidRPr="00CB5BD1">
          <w:rPr>
            <w:rStyle w:val="Hyperlink"/>
            <w:rFonts w:ascii="Century Gothic" w:hAnsi="Century Gothic" w:cs="Arial"/>
            <w:sz w:val="22"/>
            <w:szCs w:val="22"/>
          </w:rPr>
          <w:t>Merion Art &amp; Repro</w:t>
        </w:r>
      </w:hyperlink>
      <w:r w:rsidR="00283029" w:rsidRPr="00D815A2">
        <w:rPr>
          <w:rFonts w:ascii="Century Gothic" w:hAnsi="Century Gothic"/>
          <w:sz w:val="22"/>
        </w:rPr>
        <w:t>,</w:t>
      </w:r>
      <w:r w:rsidR="00283029">
        <w:t xml:space="preserve"> </w:t>
      </w:r>
      <w:hyperlink r:id="rId22" w:history="1">
        <w:r w:rsidR="00283029" w:rsidRPr="00D815A2">
          <w:rPr>
            <w:rStyle w:val="Hyperlink"/>
            <w:rFonts w:ascii="Century Gothic" w:hAnsi="Century Gothic" w:cs="Arial"/>
            <w:sz w:val="22"/>
            <w:szCs w:val="22"/>
          </w:rPr>
          <w:t>PECO</w:t>
        </w:r>
      </w:hyperlink>
      <w:r w:rsidR="00283029">
        <w:rPr>
          <w:rStyle w:val="Hyperlink"/>
          <w:rFonts w:ascii="Century Gothic" w:hAnsi="Century Gothic" w:cs="Arial"/>
          <w:color w:val="auto"/>
          <w:sz w:val="22"/>
          <w:szCs w:val="22"/>
          <w:u w:val="none"/>
        </w:rPr>
        <w:t xml:space="preserve">, </w:t>
      </w:r>
      <w:hyperlink r:id="rId23" w:history="1">
        <w:r w:rsidR="00D815A2" w:rsidRPr="00D815A2">
          <w:rPr>
            <w:rStyle w:val="Hyperlink"/>
            <w:rFonts w:ascii="Century Gothic" w:hAnsi="Century Gothic" w:cs="Arial"/>
            <w:sz w:val="22"/>
            <w:szCs w:val="22"/>
          </w:rPr>
          <w:t>Pennsylvania</w:t>
        </w:r>
        <w:r w:rsidR="00283029" w:rsidRPr="00D815A2">
          <w:rPr>
            <w:rStyle w:val="Hyperlink"/>
            <w:rFonts w:ascii="Century Gothic" w:hAnsi="Century Gothic" w:cs="Arial"/>
            <w:sz w:val="22"/>
            <w:szCs w:val="22"/>
          </w:rPr>
          <w:t xml:space="preserve"> Council o</w:t>
        </w:r>
        <w:r w:rsidR="00D815A2">
          <w:rPr>
            <w:rStyle w:val="Hyperlink"/>
            <w:rFonts w:ascii="Century Gothic" w:hAnsi="Century Gothic" w:cs="Arial"/>
            <w:sz w:val="22"/>
            <w:szCs w:val="22"/>
          </w:rPr>
          <w:t>n</w:t>
        </w:r>
        <w:r w:rsidR="00283029" w:rsidRPr="00D815A2">
          <w:rPr>
            <w:rStyle w:val="Hyperlink"/>
            <w:rFonts w:ascii="Century Gothic" w:hAnsi="Century Gothic" w:cs="Arial"/>
            <w:sz w:val="22"/>
            <w:szCs w:val="22"/>
          </w:rPr>
          <w:t xml:space="preserve"> the Arts</w:t>
        </w:r>
      </w:hyperlink>
      <w:r w:rsidR="00283029">
        <w:rPr>
          <w:rStyle w:val="Hyperlink"/>
          <w:rFonts w:ascii="Century Gothic" w:hAnsi="Century Gothic" w:cs="Arial"/>
          <w:color w:val="auto"/>
          <w:sz w:val="22"/>
          <w:szCs w:val="22"/>
          <w:u w:val="none"/>
        </w:rPr>
        <w:t xml:space="preserve">, </w:t>
      </w:r>
      <w:hyperlink r:id="rId24" w:history="1">
        <w:r w:rsidR="00283029" w:rsidRPr="00D815A2">
          <w:rPr>
            <w:rStyle w:val="Hyperlink"/>
            <w:rFonts w:ascii="Century Gothic" w:hAnsi="Century Gothic" w:cs="Arial"/>
            <w:sz w:val="22"/>
            <w:szCs w:val="22"/>
          </w:rPr>
          <w:t>National Endowment for the Arts</w:t>
        </w:r>
      </w:hyperlink>
      <w:r w:rsidR="00283029">
        <w:rPr>
          <w:rStyle w:val="Hyperlink"/>
          <w:rFonts w:ascii="Century Gothic" w:hAnsi="Century Gothic" w:cs="Arial"/>
          <w:color w:val="auto"/>
          <w:sz w:val="22"/>
          <w:szCs w:val="22"/>
          <w:u w:val="none"/>
        </w:rPr>
        <w:t>, th</w:t>
      </w:r>
      <w:r w:rsidR="00580BA3">
        <w:rPr>
          <w:rStyle w:val="Hyperlink"/>
          <w:rFonts w:ascii="Century Gothic" w:hAnsi="Century Gothic" w:cs="Arial"/>
          <w:color w:val="auto"/>
          <w:sz w:val="22"/>
          <w:szCs w:val="22"/>
          <w:u w:val="none"/>
        </w:rPr>
        <w:t>0</w:t>
      </w:r>
      <w:r w:rsidR="00283029">
        <w:rPr>
          <w:rStyle w:val="Hyperlink"/>
          <w:rFonts w:ascii="Century Gothic" w:hAnsi="Century Gothic" w:cs="Arial"/>
          <w:color w:val="auto"/>
          <w:sz w:val="22"/>
          <w:szCs w:val="22"/>
          <w:u w:val="none"/>
        </w:rPr>
        <w:t xml:space="preserve">e </w:t>
      </w:r>
      <w:hyperlink r:id="rId25" w:history="1">
        <w:r w:rsidR="00283029" w:rsidRPr="00D815A2">
          <w:rPr>
            <w:rStyle w:val="Hyperlink"/>
            <w:rFonts w:ascii="Century Gothic" w:hAnsi="Century Gothic" w:cs="Arial"/>
            <w:sz w:val="22"/>
            <w:szCs w:val="22"/>
          </w:rPr>
          <w:t>Philadelphia Inquirer</w:t>
        </w:r>
      </w:hyperlink>
      <w:r w:rsidR="00283029">
        <w:rPr>
          <w:rStyle w:val="Hyperlink"/>
          <w:rFonts w:ascii="Century Gothic" w:hAnsi="Century Gothic" w:cs="Arial"/>
          <w:color w:val="auto"/>
          <w:sz w:val="22"/>
          <w:szCs w:val="22"/>
          <w:u w:val="none"/>
        </w:rPr>
        <w:t xml:space="preserve">, </w:t>
      </w:r>
      <w:hyperlink r:id="rId26" w:history="1">
        <w:r w:rsidR="00283029" w:rsidRPr="00D815A2">
          <w:rPr>
            <w:rStyle w:val="Hyperlink"/>
            <w:rFonts w:ascii="Century Gothic" w:hAnsi="Century Gothic" w:cs="Arial"/>
            <w:sz w:val="22"/>
            <w:szCs w:val="22"/>
          </w:rPr>
          <w:t>DesignPhiladelphia</w:t>
        </w:r>
      </w:hyperlink>
      <w:r w:rsidR="00283029">
        <w:rPr>
          <w:rStyle w:val="Hyperlink"/>
          <w:rFonts w:ascii="Century Gothic" w:hAnsi="Century Gothic" w:cs="Arial"/>
          <w:color w:val="auto"/>
          <w:sz w:val="22"/>
          <w:szCs w:val="22"/>
          <w:u w:val="none"/>
        </w:rPr>
        <w:t xml:space="preserve">, and </w:t>
      </w:r>
      <w:hyperlink r:id="rId27" w:history="1">
        <w:r w:rsidR="00BE0A18" w:rsidRPr="00BE0A18">
          <w:rPr>
            <w:rStyle w:val="Hyperlink"/>
            <w:rFonts w:ascii="Century Gothic" w:hAnsi="Century Gothic" w:cs="Arial"/>
            <w:sz w:val="22"/>
            <w:szCs w:val="22"/>
          </w:rPr>
          <w:t>Stage Trip Productions</w:t>
        </w:r>
      </w:hyperlink>
      <w:r w:rsidR="00283029">
        <w:t xml:space="preserve">. </w:t>
      </w:r>
      <w:r w:rsidR="00CB5BD1">
        <w:rPr>
          <w:rFonts w:ascii="Century Gothic" w:hAnsi="Century Gothic" w:cs="Arial"/>
          <w:sz w:val="22"/>
          <w:szCs w:val="22"/>
        </w:rPr>
        <w:t xml:space="preserve">For a full list of </w:t>
      </w:r>
      <w:r w:rsidR="00CB5BD1" w:rsidRPr="00CB5BD1">
        <w:rPr>
          <w:rFonts w:ascii="Century Gothic" w:hAnsi="Century Gothic" w:cs="Arial"/>
          <w:i/>
          <w:sz w:val="22"/>
          <w:szCs w:val="22"/>
        </w:rPr>
        <w:t>Panorama</w:t>
      </w:r>
      <w:r w:rsidR="00CB5BD1">
        <w:rPr>
          <w:rFonts w:ascii="Century Gothic" w:hAnsi="Century Gothic" w:cs="Arial"/>
          <w:sz w:val="22"/>
          <w:szCs w:val="22"/>
        </w:rPr>
        <w:t xml:space="preserve"> events, </w:t>
      </w:r>
      <w:r w:rsidR="00CB5BD1">
        <w:rPr>
          <w:rFonts w:ascii="Century Gothic" w:hAnsi="Century Gothic" w:cs="Arial"/>
          <w:sz w:val="22"/>
          <w:szCs w:val="22"/>
        </w:rPr>
        <w:lastRenderedPageBreak/>
        <w:t>including those presented by Ma</w:t>
      </w:r>
      <w:r w:rsidR="00D815A2">
        <w:rPr>
          <w:rFonts w:ascii="Century Gothic" w:hAnsi="Century Gothic" w:cs="Arial"/>
          <w:sz w:val="22"/>
          <w:szCs w:val="22"/>
        </w:rPr>
        <w:t>in Line Art Center’s 40</w:t>
      </w:r>
      <w:r w:rsidR="00CB5BD1">
        <w:rPr>
          <w:rFonts w:ascii="Century Gothic" w:hAnsi="Century Gothic" w:cs="Arial"/>
          <w:sz w:val="22"/>
          <w:szCs w:val="22"/>
        </w:rPr>
        <w:t xml:space="preserve">+ </w:t>
      </w:r>
      <w:r w:rsidR="00CB5BD1" w:rsidRPr="00C11282">
        <w:rPr>
          <w:rFonts w:ascii="Century Gothic" w:hAnsi="Century Gothic" w:cs="Arial"/>
          <w:i/>
          <w:sz w:val="22"/>
          <w:szCs w:val="22"/>
        </w:rPr>
        <w:t>Panorama</w:t>
      </w:r>
      <w:r w:rsidR="00CB5BD1">
        <w:rPr>
          <w:rFonts w:ascii="Century Gothic" w:hAnsi="Century Gothic" w:cs="Arial"/>
          <w:sz w:val="22"/>
          <w:szCs w:val="22"/>
        </w:rPr>
        <w:t xml:space="preserve"> Creative Partners, visit </w:t>
      </w:r>
      <w:hyperlink r:id="rId28" w:history="1">
        <w:r w:rsidR="00D815A2" w:rsidRPr="00D815A2">
          <w:rPr>
            <w:rStyle w:val="Hyperlink"/>
            <w:rFonts w:ascii="Century Gothic" w:hAnsi="Century Gothic" w:cs="Arial"/>
            <w:sz w:val="22"/>
            <w:szCs w:val="22"/>
          </w:rPr>
          <w:t>www.mainlineart.org/panorama2016</w:t>
        </w:r>
      </w:hyperlink>
      <w:r w:rsidR="00D815A2">
        <w:rPr>
          <w:rFonts w:ascii="Century Gothic" w:hAnsi="Century Gothic" w:cs="Arial"/>
          <w:sz w:val="22"/>
          <w:szCs w:val="22"/>
        </w:rPr>
        <w:t xml:space="preserve"> </w:t>
      </w:r>
      <w:r w:rsidR="00CB5BD1">
        <w:rPr>
          <w:rFonts w:ascii="Century Gothic" w:hAnsi="Century Gothic" w:cs="Arial"/>
          <w:sz w:val="22"/>
          <w:szCs w:val="22"/>
        </w:rPr>
        <w:t xml:space="preserve">to download the Digital Guide. </w:t>
      </w:r>
      <w:r w:rsidR="00CB5BD1">
        <w:rPr>
          <w:rFonts w:ascii="Century Gothic" w:hAnsi="Century Gothic" w:cs="Arial"/>
          <w:color w:val="000000"/>
          <w:sz w:val="22"/>
          <w:szCs w:val="22"/>
          <w:shd w:val="clear" w:color="auto" w:fill="FFFFFF"/>
        </w:rPr>
        <w:br/>
      </w:r>
      <w:r w:rsidR="00FB78B7" w:rsidRPr="00F31A93">
        <w:rPr>
          <w:rFonts w:ascii="Century Gothic" w:hAnsi="Century Gothic"/>
          <w:sz w:val="22"/>
          <w:szCs w:val="22"/>
        </w:rPr>
        <w:br/>
      </w:r>
      <w:r w:rsidR="00BE0A18" w:rsidRPr="00BE0A18">
        <w:rPr>
          <w:rFonts w:ascii="Century Gothic" w:hAnsi="Century Gothic"/>
          <w:b/>
          <w:bCs/>
          <w:sz w:val="22"/>
          <w:szCs w:val="22"/>
        </w:rPr>
        <w:t>Main Line Art Center</w:t>
      </w:r>
      <w:r w:rsidR="00BE0A18" w:rsidRPr="00BE0A18">
        <w:rPr>
          <w:rFonts w:ascii="Century Gothic" w:hAnsi="Century Gothic"/>
          <w:bCs/>
          <w:sz w:val="22"/>
          <w:szCs w:val="22"/>
        </w:rPr>
        <w:t xml:space="preserve"> is the community’s home to discover, create, and experience visual art. The mission of Main Line Art Center is to inspire and engage people of all ages, abilities, and economic means in visual art through education, exhibitions, and experiences. Committed to increasing the visibility and accessibility of art, the Art Center presents innovative exhibitions and events in the community, including </w:t>
      </w:r>
      <w:r w:rsidR="00BE0A18" w:rsidRPr="00BE0A18">
        <w:rPr>
          <w:rFonts w:ascii="Century Gothic" w:hAnsi="Century Gothic"/>
          <w:bCs/>
          <w:i/>
          <w:sz w:val="22"/>
          <w:szCs w:val="22"/>
        </w:rPr>
        <w:t>Panorama: Image-Based Art in the 21st Century</w:t>
      </w:r>
      <w:r w:rsidR="00BE0A18" w:rsidRPr="00BE0A18">
        <w:rPr>
          <w:rFonts w:ascii="Century Gothic" w:hAnsi="Century Gothic"/>
          <w:bCs/>
          <w:sz w:val="22"/>
          <w:szCs w:val="22"/>
        </w:rPr>
        <w:t xml:space="preserve">, a Greater Philadelphia-wide celebration of the photographic image and digital media.   </w:t>
      </w:r>
      <w:r w:rsidR="00BE0A18" w:rsidRPr="00BE0A18">
        <w:rPr>
          <w:rFonts w:ascii="Century Gothic" w:eastAsia="Times New Roman" w:hAnsi="Century Gothic"/>
          <w:bCs/>
          <w:sz w:val="22"/>
          <w:szCs w:val="22"/>
        </w:rPr>
        <w:t xml:space="preserve">Main Line Art Center’s educational offerings for all ages, abilities, and economic means span from traditional to contemporary, and are all held to the highest level of excellence.  In 2015, Main Line Art Center received the Commitment to Cultural Access Award from Art-Reach for the Center’s Accessible Art Programs for children and adults with disabilities, now in their 52nd year. Additionally, the Art Center grants over $12,000 in need-based scholarships annually. </w:t>
      </w:r>
      <w:r w:rsidR="00BE0A18" w:rsidRPr="00BE0A18">
        <w:rPr>
          <w:rFonts w:ascii="Century Gothic" w:hAnsi="Century Gothic"/>
          <w:bCs/>
          <w:sz w:val="22"/>
          <w:szCs w:val="22"/>
        </w:rPr>
        <w:t>Last year, Main Line Art Center engaged 21,000 people through classes, exhibitions, and Summer Art Camp, and touched the lives of over 78,000 through Exhibitions in the Community and festivals across the Philadelphia area.</w:t>
      </w:r>
      <w:r w:rsidR="00BE0A18" w:rsidRPr="00BE0A18">
        <w:rPr>
          <w:rFonts w:ascii="Century Gothic" w:hAnsi="Century Gothic"/>
          <w:bCs/>
          <w:sz w:val="22"/>
          <w:szCs w:val="22"/>
        </w:rPr>
        <w:br/>
      </w:r>
      <w:r w:rsidR="00BE0A18" w:rsidRPr="00BE0A18">
        <w:rPr>
          <w:rFonts w:ascii="Century Gothic" w:hAnsi="Century Gothic"/>
          <w:bCs/>
          <w:sz w:val="22"/>
          <w:szCs w:val="22"/>
        </w:rPr>
        <w:br/>
        <w:t xml:space="preserve">Main Line Art Center is located at 746 Panmure Road in Haverford, PA, just off of Lancaster Avenue. The Art Center is easily accessible from public transportation and offers abundant free parking. For more information about </w:t>
      </w:r>
      <w:r w:rsidR="00BE0A18">
        <w:rPr>
          <w:rFonts w:ascii="Century Gothic" w:hAnsi="Century Gothic"/>
          <w:bCs/>
          <w:sz w:val="22"/>
          <w:szCs w:val="22"/>
        </w:rPr>
        <w:t>the Panorama Festival</w:t>
      </w:r>
      <w:r w:rsidR="00BE0A18" w:rsidRPr="00BE0A18">
        <w:rPr>
          <w:rFonts w:ascii="Century Gothic" w:hAnsi="Century Gothic"/>
          <w:bCs/>
          <w:sz w:val="22"/>
          <w:szCs w:val="22"/>
        </w:rPr>
        <w:t xml:space="preserve">, visit </w:t>
      </w:r>
      <w:hyperlink r:id="rId29" w:history="1">
        <w:r w:rsidR="00BE0A18" w:rsidRPr="00BE0A18">
          <w:rPr>
            <w:rStyle w:val="Hyperlink"/>
            <w:rFonts w:ascii="Century Gothic" w:hAnsi="Century Gothic"/>
            <w:bCs/>
            <w:sz w:val="22"/>
            <w:szCs w:val="22"/>
          </w:rPr>
          <w:t>www.mainlineart.org/panorama2016</w:t>
        </w:r>
      </w:hyperlink>
      <w:r w:rsidR="00BE0A18" w:rsidRPr="00BE0A18">
        <w:rPr>
          <w:rFonts w:ascii="Century Gothic" w:hAnsi="Century Gothic"/>
          <w:bCs/>
          <w:sz w:val="22"/>
          <w:szCs w:val="22"/>
        </w:rPr>
        <w:t xml:space="preserve"> or call 610.525.0272.</w:t>
      </w:r>
    </w:p>
    <w:p w:rsidR="00BE0A18" w:rsidRDefault="00BE0A18" w:rsidP="0076557F">
      <w:pPr>
        <w:ind w:right="-720"/>
        <w:rPr>
          <w:rFonts w:ascii="Century Gothic" w:hAnsi="Century Gothic" w:cs="Arial"/>
          <w:noProof/>
        </w:rPr>
      </w:pPr>
    </w:p>
    <w:p w:rsidR="00BD5C64" w:rsidRPr="0076557F" w:rsidRDefault="00BE0A18" w:rsidP="0076557F">
      <w:pPr>
        <w:ind w:right="-720"/>
        <w:rPr>
          <w:rFonts w:ascii="Century Gothic" w:hAnsi="Century Gothic" w:cs="Arial"/>
          <w:sz w:val="22"/>
          <w:szCs w:val="22"/>
        </w:rPr>
      </w:pPr>
      <w:r>
        <w:rPr>
          <w:rFonts w:ascii="Century Gothic" w:hAnsi="Century Gothic" w:cs="Arial"/>
          <w:noProof/>
        </w:rPr>
        <w:drawing>
          <wp:inline distT="0" distB="0" distL="0" distR="0">
            <wp:extent cx="1571625" cy="940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sival_LeahMacDonald.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46" b="13826"/>
                    <a:stretch/>
                  </pic:blipFill>
                  <pic:spPr bwMode="auto">
                    <a:xfrm>
                      <a:off x="0" y="0"/>
                      <a:ext cx="1583808" cy="9476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D5C64" w:rsidRPr="00E76087">
        <w:rPr>
          <w:rFonts w:ascii="Century Gothic" w:hAnsi="Century Gothic" w:cs="Arial"/>
        </w:rPr>
        <w:br/>
      </w:r>
      <w:r w:rsidR="00CE5CB5" w:rsidRPr="00580BA3">
        <w:rPr>
          <w:rFonts w:ascii="Century Gothic" w:hAnsi="Century Gothic" w:cs="Arial"/>
          <w:sz w:val="20"/>
          <w:szCs w:val="20"/>
        </w:rPr>
        <w:t>© Leah Macdonald 2015</w:t>
      </w:r>
      <w:r w:rsidR="00CE5CB5" w:rsidRPr="00580BA3">
        <w:rPr>
          <w:rFonts w:ascii="Century Gothic" w:hAnsi="Century Gothic" w:cs="Arial"/>
          <w:sz w:val="20"/>
          <w:szCs w:val="20"/>
        </w:rPr>
        <w:br/>
      </w:r>
      <w:r w:rsidR="00CE5CB5">
        <w:rPr>
          <w:rFonts w:ascii="Century Gothic" w:hAnsi="Century Gothic" w:cs="Arial"/>
          <w:sz w:val="22"/>
          <w:szCs w:val="22"/>
        </w:rPr>
        <w:br/>
      </w:r>
      <w:r w:rsidR="00CE5CB5">
        <w:rPr>
          <w:rFonts w:ascii="Century Gothic" w:hAnsi="Century Gothic" w:cs="Arial"/>
          <w:noProof/>
          <w:sz w:val="22"/>
          <w:szCs w:val="22"/>
        </w:rPr>
        <w:drawing>
          <wp:inline distT="0" distB="0" distL="0" distR="0">
            <wp:extent cx="1571625" cy="104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stival 3 (C) howard pitkow.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1927" cy="1047951"/>
                    </a:xfrm>
                    <a:prstGeom prst="rect">
                      <a:avLst/>
                    </a:prstGeom>
                  </pic:spPr>
                </pic:pic>
              </a:graphicData>
            </a:graphic>
          </wp:inline>
        </w:drawing>
      </w:r>
      <w:r w:rsidR="00CE5CB5">
        <w:rPr>
          <w:rFonts w:ascii="Century Gothic" w:hAnsi="Century Gothic" w:cs="Arial"/>
          <w:sz w:val="22"/>
          <w:szCs w:val="22"/>
        </w:rPr>
        <w:br/>
      </w:r>
      <w:r w:rsidR="00CE5CB5" w:rsidRPr="00580BA3">
        <w:rPr>
          <w:rFonts w:ascii="Century Gothic" w:hAnsi="Century Gothic" w:cs="Arial"/>
          <w:sz w:val="20"/>
          <w:szCs w:val="20"/>
        </w:rPr>
        <w:t>© Howard Pitkow 2015</w:t>
      </w:r>
      <w:r w:rsidR="00CE5CB5" w:rsidRPr="00580BA3">
        <w:rPr>
          <w:rFonts w:ascii="Century Gothic" w:hAnsi="Century Gothic" w:cs="Arial"/>
          <w:sz w:val="20"/>
          <w:szCs w:val="20"/>
        </w:rPr>
        <w:br/>
      </w:r>
      <w:r w:rsidR="00CE5CB5">
        <w:rPr>
          <w:rFonts w:ascii="Century Gothic" w:hAnsi="Century Gothic" w:cs="Arial"/>
          <w:noProof/>
          <w:sz w:val="22"/>
          <w:szCs w:val="22"/>
        </w:rPr>
        <w:drawing>
          <wp:inline distT="0" distB="0" distL="0" distR="0">
            <wp:extent cx="1609725" cy="10729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tival 2 (c) Howard Pitkow.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0303" cy="1093361"/>
                    </a:xfrm>
                    <a:prstGeom prst="rect">
                      <a:avLst/>
                    </a:prstGeom>
                  </pic:spPr>
                </pic:pic>
              </a:graphicData>
            </a:graphic>
          </wp:inline>
        </w:drawing>
      </w:r>
      <w:r w:rsidR="00CE5CB5">
        <w:rPr>
          <w:rFonts w:ascii="Century Gothic" w:hAnsi="Century Gothic" w:cs="Arial"/>
          <w:sz w:val="22"/>
          <w:szCs w:val="22"/>
        </w:rPr>
        <w:br/>
      </w:r>
      <w:r w:rsidR="00580BA3">
        <w:rPr>
          <w:rFonts w:ascii="Century Gothic" w:hAnsi="Century Gothic" w:cs="Arial"/>
          <w:sz w:val="20"/>
          <w:szCs w:val="20"/>
        </w:rPr>
        <w:t>© Howard Pitkow 2015</w:t>
      </w:r>
      <w:bookmarkStart w:id="0" w:name="_GoBack"/>
      <w:bookmarkEnd w:id="0"/>
    </w:p>
    <w:sectPr w:rsidR="00BD5C64" w:rsidRPr="0076557F" w:rsidSect="0005676F">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841E3C"/>
    <w:rsid w:val="000007E1"/>
    <w:rsid w:val="000031D9"/>
    <w:rsid w:val="00010F9B"/>
    <w:rsid w:val="00025C19"/>
    <w:rsid w:val="00036645"/>
    <w:rsid w:val="00050084"/>
    <w:rsid w:val="0005676F"/>
    <w:rsid w:val="000569AF"/>
    <w:rsid w:val="000833CA"/>
    <w:rsid w:val="000B470D"/>
    <w:rsid w:val="000C3C22"/>
    <w:rsid w:val="000D1286"/>
    <w:rsid w:val="000D7702"/>
    <w:rsid w:val="001109B5"/>
    <w:rsid w:val="00123354"/>
    <w:rsid w:val="00127965"/>
    <w:rsid w:val="00127B47"/>
    <w:rsid w:val="00133517"/>
    <w:rsid w:val="00136677"/>
    <w:rsid w:val="00137367"/>
    <w:rsid w:val="001434EC"/>
    <w:rsid w:val="00151FF4"/>
    <w:rsid w:val="00153119"/>
    <w:rsid w:val="0016357B"/>
    <w:rsid w:val="00174690"/>
    <w:rsid w:val="00180841"/>
    <w:rsid w:val="0018085E"/>
    <w:rsid w:val="001868E1"/>
    <w:rsid w:val="00187B45"/>
    <w:rsid w:val="001934E1"/>
    <w:rsid w:val="001A4C5E"/>
    <w:rsid w:val="001A75B7"/>
    <w:rsid w:val="001B72F2"/>
    <w:rsid w:val="001C4FC0"/>
    <w:rsid w:val="001D0C61"/>
    <w:rsid w:val="00236DF3"/>
    <w:rsid w:val="00243F75"/>
    <w:rsid w:val="002517FF"/>
    <w:rsid w:val="00264F2F"/>
    <w:rsid w:val="00271386"/>
    <w:rsid w:val="00280EEA"/>
    <w:rsid w:val="00283029"/>
    <w:rsid w:val="00285258"/>
    <w:rsid w:val="00294A31"/>
    <w:rsid w:val="002A2556"/>
    <w:rsid w:val="002C6FFD"/>
    <w:rsid w:val="00302B1A"/>
    <w:rsid w:val="00307B63"/>
    <w:rsid w:val="003134B3"/>
    <w:rsid w:val="00341E5C"/>
    <w:rsid w:val="00355589"/>
    <w:rsid w:val="00376766"/>
    <w:rsid w:val="00391186"/>
    <w:rsid w:val="003976C9"/>
    <w:rsid w:val="003A5D45"/>
    <w:rsid w:val="003C34FD"/>
    <w:rsid w:val="003C7480"/>
    <w:rsid w:val="003D22DD"/>
    <w:rsid w:val="003E782F"/>
    <w:rsid w:val="003F1209"/>
    <w:rsid w:val="0040309D"/>
    <w:rsid w:val="00425390"/>
    <w:rsid w:val="004261F4"/>
    <w:rsid w:val="004367F0"/>
    <w:rsid w:val="00437800"/>
    <w:rsid w:val="00457324"/>
    <w:rsid w:val="0047690F"/>
    <w:rsid w:val="004A24C3"/>
    <w:rsid w:val="004B142F"/>
    <w:rsid w:val="004C0334"/>
    <w:rsid w:val="004C0B17"/>
    <w:rsid w:val="004D3528"/>
    <w:rsid w:val="004F0EB5"/>
    <w:rsid w:val="004F19BA"/>
    <w:rsid w:val="004F365D"/>
    <w:rsid w:val="005002AE"/>
    <w:rsid w:val="00506430"/>
    <w:rsid w:val="00512E26"/>
    <w:rsid w:val="00540417"/>
    <w:rsid w:val="00541F94"/>
    <w:rsid w:val="005607F7"/>
    <w:rsid w:val="00571A76"/>
    <w:rsid w:val="00573DFE"/>
    <w:rsid w:val="00580BA3"/>
    <w:rsid w:val="00584A5F"/>
    <w:rsid w:val="005D589F"/>
    <w:rsid w:val="005D7692"/>
    <w:rsid w:val="005E21F8"/>
    <w:rsid w:val="005E70CC"/>
    <w:rsid w:val="006029ED"/>
    <w:rsid w:val="006102F1"/>
    <w:rsid w:val="00617823"/>
    <w:rsid w:val="00620D75"/>
    <w:rsid w:val="00635393"/>
    <w:rsid w:val="00646321"/>
    <w:rsid w:val="00657EA7"/>
    <w:rsid w:val="00663DB5"/>
    <w:rsid w:val="0068790A"/>
    <w:rsid w:val="00697F43"/>
    <w:rsid w:val="006B1A76"/>
    <w:rsid w:val="006C5C88"/>
    <w:rsid w:val="006E4712"/>
    <w:rsid w:val="006E72B7"/>
    <w:rsid w:val="006F2D87"/>
    <w:rsid w:val="006F5887"/>
    <w:rsid w:val="00715618"/>
    <w:rsid w:val="00722171"/>
    <w:rsid w:val="00727D17"/>
    <w:rsid w:val="00752169"/>
    <w:rsid w:val="0076235F"/>
    <w:rsid w:val="0076557F"/>
    <w:rsid w:val="00766742"/>
    <w:rsid w:val="00770DE0"/>
    <w:rsid w:val="00774CE4"/>
    <w:rsid w:val="007B0BDB"/>
    <w:rsid w:val="007B185F"/>
    <w:rsid w:val="007D1EDB"/>
    <w:rsid w:val="007D4069"/>
    <w:rsid w:val="008216CD"/>
    <w:rsid w:val="00824425"/>
    <w:rsid w:val="0082622D"/>
    <w:rsid w:val="00841024"/>
    <w:rsid w:val="00841E3C"/>
    <w:rsid w:val="00843D58"/>
    <w:rsid w:val="008672C0"/>
    <w:rsid w:val="008764D5"/>
    <w:rsid w:val="0087691B"/>
    <w:rsid w:val="008A53E2"/>
    <w:rsid w:val="008B14F9"/>
    <w:rsid w:val="008B4E5A"/>
    <w:rsid w:val="008C302C"/>
    <w:rsid w:val="008C356F"/>
    <w:rsid w:val="008C5170"/>
    <w:rsid w:val="008C5C19"/>
    <w:rsid w:val="008C668E"/>
    <w:rsid w:val="008D55BB"/>
    <w:rsid w:val="008D77D2"/>
    <w:rsid w:val="008E2211"/>
    <w:rsid w:val="008E2536"/>
    <w:rsid w:val="00917137"/>
    <w:rsid w:val="0092320D"/>
    <w:rsid w:val="009279E0"/>
    <w:rsid w:val="0093361C"/>
    <w:rsid w:val="00945C4F"/>
    <w:rsid w:val="0095148B"/>
    <w:rsid w:val="00977A6B"/>
    <w:rsid w:val="009965EA"/>
    <w:rsid w:val="009A1E30"/>
    <w:rsid w:val="009B44AD"/>
    <w:rsid w:val="009C43A3"/>
    <w:rsid w:val="009E1E13"/>
    <w:rsid w:val="00A0131A"/>
    <w:rsid w:val="00A53552"/>
    <w:rsid w:val="00A6011E"/>
    <w:rsid w:val="00A622B2"/>
    <w:rsid w:val="00A67BEA"/>
    <w:rsid w:val="00A72B05"/>
    <w:rsid w:val="00A8116C"/>
    <w:rsid w:val="00A91FD8"/>
    <w:rsid w:val="00A92E1A"/>
    <w:rsid w:val="00AA5413"/>
    <w:rsid w:val="00AB72E7"/>
    <w:rsid w:val="00AE285D"/>
    <w:rsid w:val="00AE69E6"/>
    <w:rsid w:val="00B24417"/>
    <w:rsid w:val="00B362D4"/>
    <w:rsid w:val="00B408C7"/>
    <w:rsid w:val="00B43E9A"/>
    <w:rsid w:val="00B44C70"/>
    <w:rsid w:val="00B67DEA"/>
    <w:rsid w:val="00B729FC"/>
    <w:rsid w:val="00B73342"/>
    <w:rsid w:val="00B90AB6"/>
    <w:rsid w:val="00BA5192"/>
    <w:rsid w:val="00BB14E3"/>
    <w:rsid w:val="00BB7D36"/>
    <w:rsid w:val="00BC3208"/>
    <w:rsid w:val="00BD5C64"/>
    <w:rsid w:val="00BE0A18"/>
    <w:rsid w:val="00BF0C00"/>
    <w:rsid w:val="00BF4868"/>
    <w:rsid w:val="00C017AB"/>
    <w:rsid w:val="00C041B5"/>
    <w:rsid w:val="00C11282"/>
    <w:rsid w:val="00C156DD"/>
    <w:rsid w:val="00C21E60"/>
    <w:rsid w:val="00C24279"/>
    <w:rsid w:val="00C24699"/>
    <w:rsid w:val="00C40601"/>
    <w:rsid w:val="00C51A6B"/>
    <w:rsid w:val="00C62A72"/>
    <w:rsid w:val="00C84621"/>
    <w:rsid w:val="00C90A7E"/>
    <w:rsid w:val="00C951F2"/>
    <w:rsid w:val="00CA407D"/>
    <w:rsid w:val="00CA44FA"/>
    <w:rsid w:val="00CB0754"/>
    <w:rsid w:val="00CB0E25"/>
    <w:rsid w:val="00CB5BD1"/>
    <w:rsid w:val="00CC3211"/>
    <w:rsid w:val="00CE49D9"/>
    <w:rsid w:val="00CE5CB5"/>
    <w:rsid w:val="00CF1ECE"/>
    <w:rsid w:val="00CF7193"/>
    <w:rsid w:val="00D0030E"/>
    <w:rsid w:val="00D20231"/>
    <w:rsid w:val="00D531E3"/>
    <w:rsid w:val="00D815A2"/>
    <w:rsid w:val="00DA120A"/>
    <w:rsid w:val="00DA32BE"/>
    <w:rsid w:val="00DA56B4"/>
    <w:rsid w:val="00DC18DB"/>
    <w:rsid w:val="00DE6CA2"/>
    <w:rsid w:val="00DF04DB"/>
    <w:rsid w:val="00DF5E22"/>
    <w:rsid w:val="00DF67DA"/>
    <w:rsid w:val="00E02E31"/>
    <w:rsid w:val="00E05A9F"/>
    <w:rsid w:val="00E11202"/>
    <w:rsid w:val="00E120CC"/>
    <w:rsid w:val="00E13A6F"/>
    <w:rsid w:val="00E35880"/>
    <w:rsid w:val="00E401C9"/>
    <w:rsid w:val="00E5145D"/>
    <w:rsid w:val="00E76087"/>
    <w:rsid w:val="00E81551"/>
    <w:rsid w:val="00EA5340"/>
    <w:rsid w:val="00EB72A8"/>
    <w:rsid w:val="00EB75A7"/>
    <w:rsid w:val="00ED0B7F"/>
    <w:rsid w:val="00ED1C09"/>
    <w:rsid w:val="00EE072C"/>
    <w:rsid w:val="00EF13CB"/>
    <w:rsid w:val="00F05227"/>
    <w:rsid w:val="00F05B81"/>
    <w:rsid w:val="00F07BB5"/>
    <w:rsid w:val="00F30960"/>
    <w:rsid w:val="00F31A93"/>
    <w:rsid w:val="00F356B1"/>
    <w:rsid w:val="00F54D4E"/>
    <w:rsid w:val="00F57C47"/>
    <w:rsid w:val="00F60216"/>
    <w:rsid w:val="00F6614A"/>
    <w:rsid w:val="00F7325E"/>
    <w:rsid w:val="00FA6C6C"/>
    <w:rsid w:val="00FB78B7"/>
    <w:rsid w:val="00FC2C94"/>
    <w:rsid w:val="00FC3B73"/>
    <w:rsid w:val="00FE0AA7"/>
    <w:rsid w:val="00FE4D6E"/>
    <w:rsid w:val="00FE5D35"/>
    <w:rsid w:val="00FF01FF"/>
    <w:rsid w:val="00FF78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321"/>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1E3C"/>
    <w:pPr>
      <w:spacing w:after="0" w:line="240" w:lineRule="auto"/>
    </w:pPr>
    <w:rPr>
      <w:rFonts w:eastAsiaTheme="minorEastAsia"/>
    </w:rPr>
  </w:style>
  <w:style w:type="paragraph" w:styleId="BalloonText">
    <w:name w:val="Balloon Text"/>
    <w:basedOn w:val="Normal"/>
    <w:link w:val="BalloonTextChar"/>
    <w:uiPriority w:val="99"/>
    <w:semiHidden/>
    <w:unhideWhenUsed/>
    <w:rsid w:val="00841E3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41E3C"/>
    <w:rPr>
      <w:rFonts w:ascii="Tahoma" w:hAnsi="Tahoma" w:cs="Tahoma"/>
      <w:sz w:val="16"/>
      <w:szCs w:val="16"/>
    </w:rPr>
  </w:style>
  <w:style w:type="paragraph" w:customStyle="1" w:styleId="Noparagraphstyle">
    <w:name w:val="[No paragraph style]"/>
    <w:rsid w:val="00FA6C6C"/>
    <w:pPr>
      <w:widowControl w:val="0"/>
      <w:autoSpaceDE w:val="0"/>
      <w:autoSpaceDN w:val="0"/>
      <w:adjustRightInd w:val="0"/>
      <w:spacing w:after="0" w:line="288" w:lineRule="auto"/>
      <w:textAlignment w:val="center"/>
    </w:pPr>
    <w:rPr>
      <w:rFonts w:ascii="Times" w:eastAsia="Times New Roman" w:hAnsi="Times" w:cs="Times"/>
      <w:color w:val="000000"/>
      <w:sz w:val="24"/>
      <w:szCs w:val="24"/>
      <w:lang w:bidi="en-US"/>
    </w:rPr>
  </w:style>
  <w:style w:type="character" w:styleId="Emphasis">
    <w:name w:val="Emphasis"/>
    <w:basedOn w:val="DefaultParagraphFont"/>
    <w:uiPriority w:val="20"/>
    <w:qFormat/>
    <w:rsid w:val="00C90A7E"/>
    <w:rPr>
      <w:i/>
      <w:iCs/>
    </w:rPr>
  </w:style>
  <w:style w:type="character" w:styleId="Hyperlink">
    <w:name w:val="Hyperlink"/>
    <w:basedOn w:val="DefaultParagraphFont"/>
    <w:uiPriority w:val="99"/>
    <w:unhideWhenUsed/>
    <w:rsid w:val="005D7692"/>
    <w:rPr>
      <w:color w:val="0000FF" w:themeColor="hyperlink"/>
      <w:u w:val="single"/>
    </w:rPr>
  </w:style>
  <w:style w:type="paragraph" w:customStyle="1" w:styleId="Default">
    <w:name w:val="Default"/>
    <w:rsid w:val="000C3C22"/>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CommentReference">
    <w:name w:val="annotation reference"/>
    <w:basedOn w:val="DefaultParagraphFont"/>
    <w:uiPriority w:val="99"/>
    <w:semiHidden/>
    <w:unhideWhenUsed/>
    <w:rsid w:val="000B470D"/>
  </w:style>
  <w:style w:type="paragraph" w:styleId="NormalWeb">
    <w:name w:val="Normal (Web)"/>
    <w:basedOn w:val="Normal"/>
    <w:uiPriority w:val="99"/>
    <w:semiHidden/>
    <w:unhideWhenUsed/>
    <w:rsid w:val="00A0131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E2211"/>
    <w:rPr>
      <w:b/>
      <w:bCs/>
    </w:rPr>
  </w:style>
  <w:style w:type="paragraph" w:styleId="CommentText">
    <w:name w:val="annotation text"/>
    <w:basedOn w:val="Normal"/>
    <w:link w:val="CommentTextChar"/>
    <w:uiPriority w:val="99"/>
    <w:semiHidden/>
    <w:unhideWhenUsed/>
    <w:rsid w:val="001B72F2"/>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1B72F2"/>
    <w:rPr>
      <w:sz w:val="20"/>
      <w:szCs w:val="20"/>
    </w:rPr>
  </w:style>
  <w:style w:type="paragraph" w:styleId="CommentSubject">
    <w:name w:val="annotation subject"/>
    <w:basedOn w:val="CommentText"/>
    <w:next w:val="CommentText"/>
    <w:link w:val="CommentSubjectChar"/>
    <w:uiPriority w:val="99"/>
    <w:semiHidden/>
    <w:unhideWhenUsed/>
    <w:rsid w:val="00E76087"/>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E76087"/>
    <w:rPr>
      <w:rFonts w:eastAsiaTheme="minorEastAsia"/>
      <w:b/>
      <w:bCs/>
      <w:sz w:val="20"/>
      <w:szCs w:val="20"/>
    </w:rPr>
  </w:style>
  <w:style w:type="character" w:customStyle="1" w:styleId="apple-converted-space">
    <w:name w:val="apple-converted-space"/>
    <w:basedOn w:val="DefaultParagraphFont"/>
    <w:rsid w:val="004F19BA"/>
  </w:style>
  <w:style w:type="character" w:styleId="FollowedHyperlink">
    <w:name w:val="FollowedHyperlink"/>
    <w:basedOn w:val="DefaultParagraphFont"/>
    <w:uiPriority w:val="99"/>
    <w:semiHidden/>
    <w:unhideWhenUsed/>
    <w:rsid w:val="004D35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13994813">
      <w:bodyDiv w:val="1"/>
      <w:marLeft w:val="0"/>
      <w:marRight w:val="0"/>
      <w:marTop w:val="0"/>
      <w:marBottom w:val="0"/>
      <w:divBdr>
        <w:top w:val="none" w:sz="0" w:space="0" w:color="auto"/>
        <w:left w:val="none" w:sz="0" w:space="0" w:color="auto"/>
        <w:bottom w:val="none" w:sz="0" w:space="0" w:color="auto"/>
        <w:right w:val="none" w:sz="0" w:space="0" w:color="auto"/>
      </w:divBdr>
    </w:div>
    <w:div w:id="208780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nick-pedersen.com/" TargetMode="External"/><Relationship Id="rId18" Type="http://schemas.openxmlformats.org/officeDocument/2006/relationships/hyperlink" Target="http://www.wilkielexus.com/" TargetMode="External"/><Relationship Id="rId26" Type="http://schemas.openxmlformats.org/officeDocument/2006/relationships/hyperlink" Target="http://2016.designphiladelphia.org/" TargetMode="External"/><Relationship Id="rId3" Type="http://schemas.openxmlformats.org/officeDocument/2006/relationships/settings" Target="settings.xml"/><Relationship Id="rId21" Type="http://schemas.openxmlformats.org/officeDocument/2006/relationships/hyperlink" Target="http://www.merionartblog.com/"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juliannafoster.com/home.html" TargetMode="External"/><Relationship Id="rId17" Type="http://schemas.openxmlformats.org/officeDocument/2006/relationships/hyperlink" Target="http://public.mainlineart.org/public/AdultPreview.faces?wrkid=9613" TargetMode="External"/><Relationship Id="rId25" Type="http://schemas.openxmlformats.org/officeDocument/2006/relationships/hyperlink" Target="http://www.philly.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ainlineart.org/events/event/panorama-portfolio-reviews/" TargetMode="External"/><Relationship Id="rId20" Type="http://schemas.openxmlformats.org/officeDocument/2006/relationships/hyperlink" Target="http://barefootwine.com/" TargetMode="External"/><Relationship Id="rId29" Type="http://schemas.openxmlformats.org/officeDocument/2006/relationships/hyperlink" Target="http://www.mainlineart.org/panorama2016" TargetMode="External"/><Relationship Id="rId1" Type="http://schemas.openxmlformats.org/officeDocument/2006/relationships/customXml" Target="../customXml/item1.xml"/><Relationship Id="rId6" Type="http://schemas.openxmlformats.org/officeDocument/2006/relationships/hyperlink" Target="mailto:rammon@mainlineart.org" TargetMode="External"/><Relationship Id="rId11" Type="http://schemas.openxmlformats.org/officeDocument/2006/relationships/hyperlink" Target="https://www.mainlineart.org/events/event/panorama-2016-feature-exhibition/" TargetMode="External"/><Relationship Id="rId24" Type="http://schemas.openxmlformats.org/officeDocument/2006/relationships/hyperlink" Target="https://www.arts.gov/" TargetMode="External"/><Relationship Id="rId32" Type="http://schemas.openxmlformats.org/officeDocument/2006/relationships/image" Target="media/image6.jpeg"/><Relationship Id="rId5" Type="http://schemas.openxmlformats.org/officeDocument/2006/relationships/image" Target="media/image1.tiff"/><Relationship Id="rId15" Type="http://schemas.openxmlformats.org/officeDocument/2006/relationships/hyperlink" Target="http://mattgiel.com/" TargetMode="External"/><Relationship Id="rId23" Type="http://schemas.openxmlformats.org/officeDocument/2006/relationships/hyperlink" Target="http://www.arts.pa.gov/Pages/default.aspx" TargetMode="External"/><Relationship Id="rId28" Type="http://schemas.openxmlformats.org/officeDocument/2006/relationships/hyperlink" Target="https://www.mainlineart.org/events/event/panorama-2016-image-based-art-in-the-21st-century/" TargetMode="External"/><Relationship Id="rId10" Type="http://schemas.openxmlformats.org/officeDocument/2006/relationships/hyperlink" Target="http://hylantown.com/" TargetMode="External"/><Relationship Id="rId19" Type="http://schemas.openxmlformats.org/officeDocument/2006/relationships/hyperlink" Target="http://www.mainlinetoday.com/"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7textures.com/" TargetMode="External"/><Relationship Id="rId14" Type="http://schemas.openxmlformats.org/officeDocument/2006/relationships/hyperlink" Target="http://mdorf.com/" TargetMode="External"/><Relationship Id="rId22" Type="http://schemas.openxmlformats.org/officeDocument/2006/relationships/hyperlink" Target="https://www.peco.com/Pages/default.aspx" TargetMode="External"/><Relationship Id="rId27" Type="http://schemas.openxmlformats.org/officeDocument/2006/relationships/hyperlink" Target="http://stagetrip.net/" TargetMode="External"/><Relationship Id="rId3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94FB1-43A3-4816-BF0C-03CD489BF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1073</Words>
  <Characters>6118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rammon</dc:creator>
  <cp:lastModifiedBy>Gwendoline G. Roget</cp:lastModifiedBy>
  <cp:revision>2</cp:revision>
  <cp:lastPrinted>2015-07-28T14:31:00Z</cp:lastPrinted>
  <dcterms:created xsi:type="dcterms:W3CDTF">2016-10-05T14:14:00Z</dcterms:created>
  <dcterms:modified xsi:type="dcterms:W3CDTF">2016-10-05T14:14:00Z</dcterms:modified>
</cp:coreProperties>
</file>